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7A" w:rsidRPr="006D37E9" w:rsidRDefault="00DE407A" w:rsidP="004C7510">
      <w:pPr>
        <w:pStyle w:val="Default"/>
        <w:jc w:val="both"/>
        <w:rPr>
          <w:b/>
          <w:bCs/>
        </w:rPr>
      </w:pPr>
    </w:p>
    <w:p w:rsidR="002514E7" w:rsidRPr="006D37E9" w:rsidRDefault="001676C3" w:rsidP="000010DF">
      <w:pPr>
        <w:pStyle w:val="Default"/>
        <w:jc w:val="center"/>
        <w:rPr>
          <w:b/>
          <w:bCs/>
        </w:rPr>
      </w:pPr>
      <w:r w:rsidRPr="006D37E9">
        <w:rPr>
          <w:b/>
          <w:bCs/>
        </w:rPr>
        <w:t>Výzva na predloženie cenovej ponuky</w:t>
      </w:r>
    </w:p>
    <w:p w:rsidR="001D58D8" w:rsidRPr="006D37E9" w:rsidRDefault="00ED1ADE" w:rsidP="000010DF">
      <w:pPr>
        <w:pStyle w:val="Default"/>
        <w:jc w:val="center"/>
        <w:rPr>
          <w:b/>
          <w:bCs/>
        </w:rPr>
      </w:pPr>
      <w:r w:rsidRPr="006D37E9">
        <w:rPr>
          <w:b/>
          <w:bCs/>
        </w:rPr>
        <w:t xml:space="preserve">na </w:t>
      </w:r>
      <w:r w:rsidR="00D023D0" w:rsidRPr="006D37E9">
        <w:rPr>
          <w:b/>
          <w:bCs/>
        </w:rPr>
        <w:t>predmet zákazky:</w:t>
      </w:r>
    </w:p>
    <w:p w:rsidR="001D58D8" w:rsidRPr="006D37E9" w:rsidRDefault="001D58D8" w:rsidP="004C7510">
      <w:pPr>
        <w:pStyle w:val="Default"/>
        <w:jc w:val="both"/>
        <w:rPr>
          <w:b/>
          <w:bCs/>
        </w:rPr>
      </w:pPr>
    </w:p>
    <w:p w:rsidR="00DE407A" w:rsidRPr="006D37E9" w:rsidRDefault="00DE407A" w:rsidP="004C7510">
      <w:pPr>
        <w:pStyle w:val="Default"/>
        <w:jc w:val="both"/>
        <w:rPr>
          <w:b/>
          <w:bCs/>
        </w:rPr>
      </w:pPr>
    </w:p>
    <w:p w:rsidR="00EB343D" w:rsidRPr="006D37E9" w:rsidRDefault="00EB343D" w:rsidP="000010DF">
      <w:pPr>
        <w:pStyle w:val="Default"/>
        <w:jc w:val="center"/>
        <w:rPr>
          <w:b/>
          <w:bCs/>
        </w:rPr>
      </w:pPr>
      <w:r w:rsidRPr="006D37E9">
        <w:rPr>
          <w:b/>
          <w:bCs/>
        </w:rPr>
        <w:t>„</w:t>
      </w:r>
      <w:r w:rsidR="005723C3" w:rsidRPr="006D37E9">
        <w:rPr>
          <w:b/>
        </w:rPr>
        <w:t>Nákup stolových počítačov a notebookov</w:t>
      </w:r>
      <w:r w:rsidRPr="006D37E9">
        <w:rPr>
          <w:b/>
          <w:bCs/>
        </w:rPr>
        <w:t>“</w:t>
      </w:r>
    </w:p>
    <w:p w:rsidR="001676C3" w:rsidRPr="006D37E9" w:rsidRDefault="001676C3" w:rsidP="004C7510">
      <w:pPr>
        <w:pStyle w:val="Default"/>
        <w:jc w:val="both"/>
      </w:pPr>
    </w:p>
    <w:p w:rsidR="002514E7" w:rsidRPr="006D37E9" w:rsidRDefault="002016E0" w:rsidP="004C7510">
      <w:pPr>
        <w:pStyle w:val="Default"/>
        <w:jc w:val="both"/>
        <w:rPr>
          <w:b/>
          <w:bCs/>
        </w:rPr>
      </w:pPr>
      <w:r w:rsidRPr="006D37E9">
        <w:tab/>
      </w:r>
      <w:r w:rsidR="00F637AA" w:rsidRPr="006D37E9">
        <w:rPr>
          <w:bCs/>
        </w:rPr>
        <w:t xml:space="preserve">Gymnázium Leonarda </w:t>
      </w:r>
      <w:proofErr w:type="spellStart"/>
      <w:r w:rsidR="00F637AA" w:rsidRPr="006D37E9">
        <w:t>Stӧckela</w:t>
      </w:r>
      <w:proofErr w:type="spellEnd"/>
      <w:r w:rsidR="00F637AA" w:rsidRPr="006D37E9">
        <w:rPr>
          <w:bCs/>
        </w:rPr>
        <w:t xml:space="preserve">, </w:t>
      </w:r>
      <w:proofErr w:type="spellStart"/>
      <w:r w:rsidR="00F637AA" w:rsidRPr="006D37E9">
        <w:rPr>
          <w:bCs/>
        </w:rPr>
        <w:t>Jiráskova</w:t>
      </w:r>
      <w:proofErr w:type="spellEnd"/>
      <w:r w:rsidR="00F637AA" w:rsidRPr="006D37E9">
        <w:rPr>
          <w:bCs/>
        </w:rPr>
        <w:t xml:space="preserve"> 12, 085 01 Bardejov</w:t>
      </w:r>
      <w:r w:rsidR="00F637AA" w:rsidRPr="006D37E9">
        <w:t xml:space="preserve"> </w:t>
      </w:r>
      <w:r w:rsidR="001676C3" w:rsidRPr="006D37E9">
        <w:t xml:space="preserve">(ďalej len „verejný obstarávateľ“) </w:t>
      </w:r>
      <w:r w:rsidR="002514E7" w:rsidRPr="006D37E9">
        <w:t xml:space="preserve">uskutočňuje výber </w:t>
      </w:r>
      <w:r w:rsidR="00CB532B" w:rsidRPr="006D37E9">
        <w:t>na dodávateľa</w:t>
      </w:r>
      <w:r w:rsidR="002514E7" w:rsidRPr="006D37E9">
        <w:t xml:space="preserve"> na dodanie predmetu zákazky s názvom: </w:t>
      </w:r>
      <w:r w:rsidR="00CB532B" w:rsidRPr="006D37E9">
        <w:rPr>
          <w:b/>
          <w:bCs/>
        </w:rPr>
        <w:t>„</w:t>
      </w:r>
      <w:r w:rsidR="005723C3" w:rsidRPr="006D37E9">
        <w:rPr>
          <w:b/>
        </w:rPr>
        <w:t>Nákup stolových počítačov a notebookov</w:t>
      </w:r>
      <w:r w:rsidR="00CB532B" w:rsidRPr="006D37E9">
        <w:rPr>
          <w:b/>
          <w:bCs/>
        </w:rPr>
        <w:t>“</w:t>
      </w:r>
      <w:r w:rsidR="002514E7" w:rsidRPr="006D37E9">
        <w:t xml:space="preserve"> s predpokladanou hodnotou zodpovedajúcou zákazke podľa § 117 zákona č. 343/20015 Z. z. o verejnom obstarávaní a o zmene a doplnení niektorých zákonov v znení neskorších predpisov (ďalej len „zákon“). </w:t>
      </w:r>
    </w:p>
    <w:p w:rsidR="001676C3" w:rsidRPr="006D37E9" w:rsidRDefault="001676C3" w:rsidP="004C7510">
      <w:pPr>
        <w:pStyle w:val="Default"/>
        <w:jc w:val="both"/>
      </w:pPr>
      <w:r w:rsidRPr="006D37E9">
        <w:t xml:space="preserve"> </w:t>
      </w:r>
    </w:p>
    <w:p w:rsidR="001676C3" w:rsidRPr="006D37E9" w:rsidRDefault="001676C3" w:rsidP="004C7510">
      <w:pPr>
        <w:pStyle w:val="Default"/>
        <w:numPr>
          <w:ilvl w:val="0"/>
          <w:numId w:val="7"/>
        </w:numPr>
        <w:ind w:left="0" w:firstLine="0"/>
        <w:jc w:val="both"/>
      </w:pPr>
      <w:r w:rsidRPr="006D37E9">
        <w:rPr>
          <w:b/>
        </w:rPr>
        <w:t xml:space="preserve">Identifikácia verejného obstarávateľa - </w:t>
      </w:r>
      <w:r w:rsidRPr="006D37E9">
        <w:t xml:space="preserve">verejný obstarávateľ podľa § </w:t>
      </w:r>
      <w:r w:rsidR="004D337D" w:rsidRPr="006D37E9">
        <w:t>7</w:t>
      </w:r>
      <w:r w:rsidRPr="006D37E9">
        <w:t xml:space="preserve"> ods. </w:t>
      </w:r>
      <w:r w:rsidR="008E23D2" w:rsidRPr="006D37E9">
        <w:t>1, písm. d)</w:t>
      </w:r>
      <w:r w:rsidR="008A4FD5" w:rsidRPr="006D37E9">
        <w:t xml:space="preserve"> zákona</w:t>
      </w:r>
      <w:r w:rsidRPr="006D37E9">
        <w:t>:</w:t>
      </w:r>
    </w:p>
    <w:p w:rsidR="00732CFF" w:rsidRPr="006D37E9" w:rsidRDefault="00732CFF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6C3" w:rsidRPr="006D37E9" w:rsidRDefault="001676C3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9">
        <w:rPr>
          <w:rFonts w:ascii="Times New Roman" w:hAnsi="Times New Roman" w:cs="Times New Roman"/>
          <w:color w:val="000000"/>
          <w:sz w:val="24"/>
          <w:szCs w:val="24"/>
        </w:rPr>
        <w:t>Názov organizácie:</w:t>
      </w:r>
      <w:r w:rsidRPr="006D37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66F5" w:rsidRPr="006D37E9">
        <w:rPr>
          <w:rFonts w:ascii="Times New Roman" w:hAnsi="Times New Roman" w:cs="Times New Roman"/>
          <w:sz w:val="24"/>
          <w:szCs w:val="24"/>
        </w:rPr>
        <w:t>G</w:t>
      </w:r>
      <w:r w:rsidR="00D066F5" w:rsidRPr="006D37E9">
        <w:rPr>
          <w:rFonts w:ascii="Times New Roman" w:hAnsi="Times New Roman" w:cs="Times New Roman"/>
          <w:bCs/>
          <w:sz w:val="24"/>
          <w:szCs w:val="24"/>
        </w:rPr>
        <w:t>ymnázium</w:t>
      </w:r>
      <w:r w:rsidR="00F637AA" w:rsidRPr="006D37E9">
        <w:rPr>
          <w:rFonts w:ascii="Times New Roman" w:hAnsi="Times New Roman" w:cs="Times New Roman"/>
          <w:bCs/>
          <w:sz w:val="24"/>
          <w:szCs w:val="24"/>
        </w:rPr>
        <w:t xml:space="preserve"> Leonarda </w:t>
      </w:r>
      <w:proofErr w:type="spellStart"/>
      <w:r w:rsidR="00F637AA" w:rsidRPr="006D37E9">
        <w:rPr>
          <w:rFonts w:ascii="Times New Roman" w:hAnsi="Times New Roman" w:cs="Times New Roman"/>
          <w:sz w:val="24"/>
          <w:szCs w:val="24"/>
        </w:rPr>
        <w:t>Stӧckela</w:t>
      </w:r>
      <w:proofErr w:type="spellEnd"/>
    </w:p>
    <w:p w:rsidR="001676C3" w:rsidRPr="006D37E9" w:rsidRDefault="001676C3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9">
        <w:rPr>
          <w:rFonts w:ascii="Times New Roman" w:hAnsi="Times New Roman" w:cs="Times New Roman"/>
          <w:color w:val="000000"/>
          <w:sz w:val="24"/>
          <w:szCs w:val="24"/>
        </w:rPr>
        <w:t>Sídlo organizácie:</w:t>
      </w:r>
      <w:r w:rsidRPr="006D37E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F637AA" w:rsidRPr="006D37E9">
        <w:rPr>
          <w:rFonts w:ascii="Times New Roman" w:hAnsi="Times New Roman" w:cs="Times New Roman"/>
          <w:bCs/>
          <w:sz w:val="24"/>
          <w:szCs w:val="24"/>
        </w:rPr>
        <w:t>Jiráskova</w:t>
      </w:r>
      <w:proofErr w:type="spellEnd"/>
      <w:r w:rsidR="00F637AA" w:rsidRPr="006D37E9">
        <w:rPr>
          <w:rFonts w:ascii="Times New Roman" w:hAnsi="Times New Roman" w:cs="Times New Roman"/>
          <w:bCs/>
          <w:sz w:val="24"/>
          <w:szCs w:val="24"/>
        </w:rPr>
        <w:t xml:space="preserve"> 12, 085 01 Bardejov</w:t>
      </w:r>
      <w:r w:rsidR="00F637AA" w:rsidRPr="006D3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EB5" w:rsidRPr="006D37E9" w:rsidRDefault="008E7EB5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9">
        <w:rPr>
          <w:rFonts w:ascii="Times New Roman" w:hAnsi="Times New Roman" w:cs="Times New Roman"/>
          <w:color w:val="000000"/>
          <w:sz w:val="24"/>
          <w:szCs w:val="24"/>
        </w:rPr>
        <w:t>IČO:</w:t>
      </w:r>
      <w:r w:rsidRPr="006D37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37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37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0A" w:rsidRPr="006D37E9">
        <w:rPr>
          <w:rFonts w:ascii="Times New Roman" w:hAnsi="Times New Roman" w:cs="Times New Roman"/>
          <w:color w:val="000000"/>
          <w:sz w:val="24"/>
          <w:szCs w:val="24"/>
        </w:rPr>
        <w:t>00 160 911</w:t>
      </w:r>
    </w:p>
    <w:p w:rsidR="00564194" w:rsidRPr="006D37E9" w:rsidRDefault="008E7EB5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9">
        <w:rPr>
          <w:rFonts w:ascii="Times New Roman" w:hAnsi="Times New Roman" w:cs="Times New Roman"/>
          <w:color w:val="000000"/>
          <w:sz w:val="24"/>
          <w:szCs w:val="24"/>
        </w:rPr>
        <w:t>DIČ:</w:t>
      </w:r>
      <w:r w:rsidRPr="006D37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37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37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0A" w:rsidRPr="006D37E9">
        <w:rPr>
          <w:rFonts w:ascii="Times New Roman" w:hAnsi="Times New Roman" w:cs="Times New Roman"/>
          <w:color w:val="000000"/>
          <w:sz w:val="24"/>
          <w:szCs w:val="24"/>
        </w:rPr>
        <w:t>202 063 3043</w:t>
      </w:r>
    </w:p>
    <w:p w:rsidR="00564194" w:rsidRPr="006D37E9" w:rsidRDefault="001676C3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9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  <w:r w:rsidRPr="006D37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0A" w:rsidRPr="006D37E9">
        <w:rPr>
          <w:rFonts w:ascii="Times New Roman" w:hAnsi="Times New Roman" w:cs="Times New Roman"/>
          <w:color w:val="000000"/>
          <w:sz w:val="24"/>
          <w:szCs w:val="24"/>
        </w:rPr>
        <w:t>Ing. Viera Semanová</w:t>
      </w:r>
    </w:p>
    <w:p w:rsidR="001676C3" w:rsidRPr="006D37E9" w:rsidRDefault="001676C3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9">
        <w:rPr>
          <w:rFonts w:ascii="Times New Roman" w:hAnsi="Times New Roman" w:cs="Times New Roman"/>
          <w:color w:val="000000"/>
          <w:sz w:val="24"/>
          <w:szCs w:val="24"/>
        </w:rPr>
        <w:t xml:space="preserve">Telefón: </w:t>
      </w:r>
      <w:r w:rsidRPr="006D37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37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0A" w:rsidRPr="006D37E9">
        <w:rPr>
          <w:rFonts w:ascii="Times New Roman" w:hAnsi="Times New Roman" w:cs="Times New Roman"/>
          <w:color w:val="000000"/>
          <w:sz w:val="24"/>
          <w:szCs w:val="24"/>
        </w:rPr>
        <w:t>054/472 27 81</w:t>
      </w:r>
    </w:p>
    <w:p w:rsidR="00CC0A0A" w:rsidRPr="006D37E9" w:rsidRDefault="007852DC" w:rsidP="004C7510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9">
        <w:rPr>
          <w:rFonts w:ascii="Times New Roman" w:hAnsi="Times New Roman" w:cs="Times New Roman"/>
          <w:color w:val="000000"/>
          <w:sz w:val="24"/>
          <w:szCs w:val="24"/>
        </w:rPr>
        <w:t>Mobil:</w:t>
      </w:r>
      <w:r w:rsidRPr="006D37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0A" w:rsidRPr="006D37E9">
        <w:rPr>
          <w:rFonts w:ascii="Times New Roman" w:hAnsi="Times New Roman" w:cs="Times New Roman"/>
          <w:color w:val="000000"/>
          <w:sz w:val="24"/>
          <w:szCs w:val="24"/>
        </w:rPr>
        <w:t>0910 570 278</w:t>
      </w:r>
    </w:p>
    <w:p w:rsidR="00CC0A0A" w:rsidRPr="006D37E9" w:rsidRDefault="00CC0A0A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7E9"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Pr="006D37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D37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732CFF" w:rsidRPr="006D37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23C3" w:rsidRPr="006D37E9">
        <w:rPr>
          <w:rFonts w:ascii="Times New Roman" w:hAnsi="Times New Roman" w:cs="Times New Roman"/>
          <w:color w:val="000000"/>
          <w:sz w:val="24"/>
          <w:szCs w:val="24"/>
        </w:rPr>
        <w:t>viera.semanova</w:t>
      </w:r>
      <w:r w:rsidRPr="006D37E9">
        <w:rPr>
          <w:rFonts w:ascii="Times New Roman" w:hAnsi="Times New Roman" w:cs="Times New Roman"/>
          <w:color w:val="000000"/>
          <w:sz w:val="24"/>
          <w:szCs w:val="24"/>
        </w:rPr>
        <w:t>@gymlsbj.sk</w:t>
      </w:r>
    </w:p>
    <w:p w:rsidR="008D6532" w:rsidRPr="006D37E9" w:rsidRDefault="008D6532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6C3" w:rsidRPr="006D37E9" w:rsidRDefault="001676C3" w:rsidP="004C7510">
      <w:pPr>
        <w:pStyle w:val="Default"/>
        <w:numPr>
          <w:ilvl w:val="0"/>
          <w:numId w:val="7"/>
        </w:numPr>
        <w:ind w:left="0" w:firstLine="0"/>
        <w:jc w:val="both"/>
        <w:rPr>
          <w:b/>
        </w:rPr>
      </w:pPr>
      <w:r w:rsidRPr="006D37E9">
        <w:rPr>
          <w:b/>
        </w:rPr>
        <w:t>Názov zákazky</w:t>
      </w:r>
      <w:r w:rsidR="00110FFE" w:rsidRPr="006D37E9">
        <w:rPr>
          <w:b/>
        </w:rPr>
        <w:t xml:space="preserve"> a miesto dodania</w:t>
      </w:r>
      <w:r w:rsidRPr="006D37E9">
        <w:rPr>
          <w:b/>
        </w:rPr>
        <w:t xml:space="preserve">: </w:t>
      </w:r>
    </w:p>
    <w:p w:rsidR="00CB532B" w:rsidRPr="006D37E9" w:rsidRDefault="00CB532B" w:rsidP="004C7510">
      <w:pPr>
        <w:pStyle w:val="Default"/>
        <w:jc w:val="both"/>
      </w:pPr>
    </w:p>
    <w:p w:rsidR="00E706AD" w:rsidRPr="006D37E9" w:rsidRDefault="00BA549A" w:rsidP="004C7510">
      <w:pPr>
        <w:pStyle w:val="Default"/>
        <w:spacing w:line="276" w:lineRule="auto"/>
        <w:jc w:val="both"/>
        <w:rPr>
          <w:bCs/>
        </w:rPr>
      </w:pPr>
      <w:r w:rsidRPr="006D37E9">
        <w:t xml:space="preserve">Názov zákazky: </w:t>
      </w:r>
      <w:r w:rsidR="002514E7" w:rsidRPr="006D37E9">
        <w:tab/>
      </w:r>
      <w:r w:rsidR="00CB532B" w:rsidRPr="006D37E9">
        <w:rPr>
          <w:b/>
          <w:bCs/>
        </w:rPr>
        <w:t>„</w:t>
      </w:r>
      <w:r w:rsidR="005723C3" w:rsidRPr="006D37E9">
        <w:rPr>
          <w:b/>
        </w:rPr>
        <w:t>Nákup stolových počítačov a notebookov</w:t>
      </w:r>
      <w:r w:rsidR="00CB532B" w:rsidRPr="006D37E9">
        <w:rPr>
          <w:b/>
          <w:bCs/>
        </w:rPr>
        <w:t>“</w:t>
      </w:r>
    </w:p>
    <w:p w:rsidR="00C55547" w:rsidRPr="006D37E9" w:rsidRDefault="00BA549A" w:rsidP="004C7510">
      <w:pPr>
        <w:pStyle w:val="Default"/>
        <w:spacing w:line="276" w:lineRule="auto"/>
        <w:jc w:val="both"/>
      </w:pPr>
      <w:r w:rsidRPr="006D37E9">
        <w:t>Miesto dodania</w:t>
      </w:r>
      <w:r w:rsidR="003B3EAF" w:rsidRPr="006D37E9">
        <w:t xml:space="preserve"> diela</w:t>
      </w:r>
      <w:r w:rsidRPr="006D37E9">
        <w:t>:</w:t>
      </w:r>
      <w:r w:rsidR="00CB532B" w:rsidRPr="006D37E9">
        <w:t xml:space="preserve"> </w:t>
      </w:r>
      <w:r w:rsidR="00F637AA" w:rsidRPr="006D37E9">
        <w:rPr>
          <w:bCs/>
        </w:rPr>
        <w:t>Gymnáziu</w:t>
      </w:r>
      <w:r w:rsidR="00D35B49" w:rsidRPr="006D37E9">
        <w:rPr>
          <w:bCs/>
        </w:rPr>
        <w:t>m</w:t>
      </w:r>
      <w:r w:rsidR="00F637AA" w:rsidRPr="006D37E9">
        <w:rPr>
          <w:bCs/>
        </w:rPr>
        <w:t xml:space="preserve"> Leonarda </w:t>
      </w:r>
      <w:proofErr w:type="spellStart"/>
      <w:r w:rsidR="00F637AA" w:rsidRPr="006D37E9">
        <w:t>Stӧckela</w:t>
      </w:r>
      <w:proofErr w:type="spellEnd"/>
      <w:r w:rsidR="00F637AA" w:rsidRPr="006D37E9">
        <w:rPr>
          <w:bCs/>
        </w:rPr>
        <w:t xml:space="preserve">, </w:t>
      </w:r>
      <w:proofErr w:type="spellStart"/>
      <w:r w:rsidR="00F637AA" w:rsidRPr="006D37E9">
        <w:rPr>
          <w:bCs/>
        </w:rPr>
        <w:t>Jiráskova</w:t>
      </w:r>
      <w:proofErr w:type="spellEnd"/>
      <w:r w:rsidR="00F637AA" w:rsidRPr="006D37E9">
        <w:rPr>
          <w:bCs/>
        </w:rPr>
        <w:t xml:space="preserve"> 12, 085 01 Bardejov</w:t>
      </w:r>
      <w:r w:rsidR="00F637AA" w:rsidRPr="006D37E9">
        <w:t xml:space="preserve">  </w:t>
      </w:r>
    </w:p>
    <w:p w:rsidR="005723C3" w:rsidRPr="006D37E9" w:rsidRDefault="004A6990" w:rsidP="005723C3">
      <w:pPr>
        <w:pStyle w:val="Default"/>
        <w:ind w:left="1843" w:hanging="1843"/>
        <w:jc w:val="both"/>
        <w:rPr>
          <w:bCs/>
        </w:rPr>
      </w:pPr>
      <w:r w:rsidRPr="006D37E9">
        <w:t>CPV kód:</w:t>
      </w:r>
      <w:r w:rsidR="00CB532B" w:rsidRPr="006D37E9">
        <w:t xml:space="preserve"> </w:t>
      </w:r>
      <w:r w:rsidR="00D35B49" w:rsidRPr="006D37E9">
        <w:tab/>
      </w:r>
      <w:r w:rsidR="005723C3" w:rsidRPr="006D37E9">
        <w:rPr>
          <w:bCs/>
        </w:rPr>
        <w:t xml:space="preserve">30213300-8 – Stolový počítač                           </w:t>
      </w:r>
    </w:p>
    <w:p w:rsidR="005723C3" w:rsidRPr="006D37E9" w:rsidRDefault="005723C3" w:rsidP="005723C3">
      <w:pPr>
        <w:pStyle w:val="Default"/>
        <w:ind w:left="1843" w:hanging="1843"/>
        <w:jc w:val="both"/>
        <w:rPr>
          <w:bCs/>
        </w:rPr>
      </w:pPr>
      <w:r w:rsidRPr="006D37E9">
        <w:rPr>
          <w:bCs/>
        </w:rPr>
        <w:tab/>
        <w:t xml:space="preserve">30213300-5 – Osobné počítače                           </w:t>
      </w:r>
    </w:p>
    <w:p w:rsidR="005723C3" w:rsidRPr="006D37E9" w:rsidRDefault="005723C3" w:rsidP="005723C3">
      <w:pPr>
        <w:pStyle w:val="Default"/>
        <w:ind w:left="1843" w:hanging="1843"/>
        <w:jc w:val="both"/>
        <w:rPr>
          <w:bCs/>
        </w:rPr>
      </w:pPr>
      <w:r w:rsidRPr="006D37E9">
        <w:rPr>
          <w:bCs/>
        </w:rPr>
        <w:tab/>
        <w:t>60000000-8 – Dopravné služby (bez prepravy odpadu)</w:t>
      </w:r>
    </w:p>
    <w:p w:rsidR="00581D6A" w:rsidRDefault="00581D6A" w:rsidP="00581D6A">
      <w:pPr>
        <w:pStyle w:val="Default"/>
        <w:tabs>
          <w:tab w:val="left" w:pos="709"/>
        </w:tabs>
        <w:spacing w:line="276" w:lineRule="auto"/>
        <w:ind w:left="1843" w:hanging="1843"/>
        <w:jc w:val="both"/>
        <w:rPr>
          <w:b/>
        </w:rPr>
      </w:pPr>
    </w:p>
    <w:p w:rsidR="00B17BC3" w:rsidRPr="006D37E9" w:rsidRDefault="00581D6A" w:rsidP="00581D6A">
      <w:pPr>
        <w:pStyle w:val="Default"/>
        <w:tabs>
          <w:tab w:val="left" w:pos="709"/>
        </w:tabs>
        <w:spacing w:line="276" w:lineRule="auto"/>
        <w:ind w:left="1843" w:hanging="1843"/>
        <w:jc w:val="both"/>
        <w:rPr>
          <w:b/>
        </w:rPr>
      </w:pPr>
      <w:r>
        <w:rPr>
          <w:b/>
        </w:rPr>
        <w:t xml:space="preserve">3.       </w:t>
      </w:r>
      <w:r w:rsidR="00110FFE" w:rsidRPr="006D37E9">
        <w:rPr>
          <w:b/>
        </w:rPr>
        <w:t>O</w:t>
      </w:r>
      <w:r w:rsidR="001676C3" w:rsidRPr="006D37E9">
        <w:rPr>
          <w:b/>
        </w:rPr>
        <w:t xml:space="preserve">pis </w:t>
      </w:r>
      <w:r w:rsidR="00110FFE" w:rsidRPr="006D37E9">
        <w:rPr>
          <w:b/>
        </w:rPr>
        <w:t xml:space="preserve">predmetu </w:t>
      </w:r>
      <w:r w:rsidR="001676C3" w:rsidRPr="006D37E9">
        <w:rPr>
          <w:b/>
        </w:rPr>
        <w:t>zákazky:</w:t>
      </w:r>
    </w:p>
    <w:p w:rsidR="005723C3" w:rsidRPr="006D37E9" w:rsidRDefault="005723C3" w:rsidP="005723C3">
      <w:pPr>
        <w:rPr>
          <w:rFonts w:ascii="Times New Roman" w:hAnsi="Times New Roman" w:cs="Times New Roman"/>
          <w:sz w:val="24"/>
          <w:szCs w:val="24"/>
        </w:rPr>
      </w:pPr>
      <w:r w:rsidRPr="006D37E9">
        <w:rPr>
          <w:rFonts w:ascii="Times New Roman" w:hAnsi="Times New Roman" w:cs="Times New Roman"/>
          <w:sz w:val="24"/>
          <w:szCs w:val="24"/>
        </w:rPr>
        <w:t xml:space="preserve">Predmetom zákazky je  nákup stolových počítačov typu </w:t>
      </w:r>
      <w:proofErr w:type="spellStart"/>
      <w:r w:rsidRPr="006D37E9">
        <w:rPr>
          <w:rFonts w:ascii="Times New Roman" w:hAnsi="Times New Roman" w:cs="Times New Roman"/>
          <w:sz w:val="24"/>
          <w:szCs w:val="24"/>
        </w:rPr>
        <w:t>All-In-One</w:t>
      </w:r>
      <w:proofErr w:type="spellEnd"/>
      <w:r w:rsidRPr="006D37E9">
        <w:rPr>
          <w:rFonts w:ascii="Times New Roman" w:hAnsi="Times New Roman" w:cs="Times New Roman"/>
          <w:sz w:val="24"/>
          <w:szCs w:val="24"/>
        </w:rPr>
        <w:t xml:space="preserve"> pre školy a Notebookov pre administratívnu činnosť.  </w:t>
      </w:r>
      <w:r w:rsidR="00046FE6" w:rsidRPr="006D37E9">
        <w:rPr>
          <w:rFonts w:ascii="Times New Roman" w:hAnsi="Times New Roman" w:cs="Times New Roman"/>
          <w:sz w:val="24"/>
          <w:szCs w:val="24"/>
        </w:rPr>
        <w:t xml:space="preserve">Množstvo </w:t>
      </w:r>
      <w:r w:rsidRPr="006D37E9">
        <w:rPr>
          <w:rFonts w:ascii="Times New Roman" w:hAnsi="Times New Roman" w:cs="Times New Roman"/>
          <w:sz w:val="24"/>
          <w:szCs w:val="24"/>
        </w:rPr>
        <w:t xml:space="preserve"> a c</w:t>
      </w:r>
      <w:r w:rsidR="00046FE6" w:rsidRPr="006D37E9">
        <w:rPr>
          <w:rFonts w:ascii="Times New Roman" w:hAnsi="Times New Roman" w:cs="Times New Roman"/>
          <w:sz w:val="24"/>
          <w:szCs w:val="24"/>
        </w:rPr>
        <w:t xml:space="preserve">elkový </w:t>
      </w:r>
      <w:r w:rsidR="00AC4743" w:rsidRPr="006D37E9">
        <w:rPr>
          <w:rFonts w:ascii="Times New Roman" w:hAnsi="Times New Roman" w:cs="Times New Roman"/>
          <w:sz w:val="24"/>
          <w:szCs w:val="24"/>
        </w:rPr>
        <w:t>rozsah</w:t>
      </w:r>
      <w:r w:rsidR="00046FE6" w:rsidRPr="006D37E9">
        <w:rPr>
          <w:rFonts w:ascii="Times New Roman" w:hAnsi="Times New Roman" w:cs="Times New Roman"/>
          <w:sz w:val="24"/>
          <w:szCs w:val="24"/>
        </w:rPr>
        <w:t xml:space="preserve"> predmetu zákazky je uvedený v prílohe č.1.</w:t>
      </w:r>
      <w:r w:rsidRPr="006D37E9">
        <w:rPr>
          <w:rFonts w:ascii="Times New Roman" w:hAnsi="Times New Roman" w:cs="Times New Roman"/>
          <w:sz w:val="24"/>
          <w:szCs w:val="24"/>
        </w:rPr>
        <w:t xml:space="preserve"> ( opis predmetu zákazy).</w:t>
      </w:r>
      <w:r w:rsidR="00AC4743" w:rsidRPr="006D37E9">
        <w:rPr>
          <w:rFonts w:ascii="Times New Roman" w:hAnsi="Times New Roman" w:cs="Times New Roman"/>
          <w:sz w:val="24"/>
          <w:szCs w:val="24"/>
        </w:rPr>
        <w:t xml:space="preserve"> </w:t>
      </w:r>
      <w:r w:rsidRPr="006D37E9">
        <w:rPr>
          <w:rFonts w:ascii="Times New Roman" w:hAnsi="Times New Roman" w:cs="Times New Roman"/>
          <w:sz w:val="24"/>
          <w:szCs w:val="24"/>
        </w:rPr>
        <w:t>Úhrada plnenia bude uskutočnená bankovým prevodom po riadnom dodaní tovaru na základe doručenej faktúry so splatnosťou 30 dní a s uvedením celkovej ceny s DPH .</w:t>
      </w:r>
    </w:p>
    <w:p w:rsidR="00581D6A" w:rsidRDefault="005723C3" w:rsidP="00581D6A">
      <w:pPr>
        <w:pStyle w:val="Odsekzoznamu"/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lang w:val="sk-SK"/>
        </w:rPr>
      </w:pPr>
      <w:r w:rsidRPr="006D37E9">
        <w:tab/>
      </w:r>
      <w:r w:rsidRPr="006D37E9">
        <w:tab/>
      </w:r>
      <w:r w:rsidR="006D37E9" w:rsidRPr="004C1376">
        <w:rPr>
          <w:b/>
          <w:bCs/>
        </w:rPr>
        <w:t xml:space="preserve">Celková </w:t>
      </w:r>
      <w:r w:rsidR="006D37E9" w:rsidRPr="006D37E9">
        <w:rPr>
          <w:b/>
          <w:bCs/>
          <w:lang w:val="sk-SK"/>
        </w:rPr>
        <w:t xml:space="preserve">predpokladaná hodnota zákazky: </w:t>
      </w:r>
      <w:r w:rsidR="006D37E9">
        <w:rPr>
          <w:b/>
          <w:bCs/>
          <w:lang w:val="sk-SK"/>
        </w:rPr>
        <w:t xml:space="preserve">14 167,- </w:t>
      </w:r>
      <w:r w:rsidR="006D37E9" w:rsidRPr="006D37E9">
        <w:rPr>
          <w:b/>
          <w:bCs/>
          <w:lang w:val="sk-SK"/>
        </w:rPr>
        <w:t>eur bez DPH</w:t>
      </w:r>
    </w:p>
    <w:p w:rsidR="00581D6A" w:rsidRDefault="00581D6A" w:rsidP="00581D6A">
      <w:pPr>
        <w:pStyle w:val="Odsekzoznamu"/>
        <w:autoSpaceDE w:val="0"/>
        <w:autoSpaceDN w:val="0"/>
        <w:adjustRightInd w:val="0"/>
        <w:spacing w:line="360" w:lineRule="auto"/>
        <w:ind w:left="0"/>
        <w:jc w:val="both"/>
      </w:pPr>
      <w:r>
        <w:rPr>
          <w:b/>
        </w:rPr>
        <w:t>4.</w:t>
      </w:r>
      <w:r>
        <w:rPr>
          <w:b/>
        </w:rPr>
        <w:tab/>
        <w:t xml:space="preserve"> </w:t>
      </w:r>
      <w:r w:rsidR="005903A9" w:rsidRPr="006D37E9">
        <w:rPr>
          <w:b/>
        </w:rPr>
        <w:t xml:space="preserve">Lehota a miesto na predloženie cenovej ponuky: </w:t>
      </w:r>
      <w:r w:rsidR="005903A9" w:rsidRPr="00581D6A">
        <w:t xml:space="preserve">Cenovú ponuku je potrebné predložiť v termíne do </w:t>
      </w:r>
      <w:proofErr w:type="gramStart"/>
      <w:r w:rsidR="006D37E9" w:rsidRPr="00581D6A">
        <w:rPr>
          <w:u w:val="single"/>
        </w:rPr>
        <w:t>09.11</w:t>
      </w:r>
      <w:r w:rsidR="005903A9" w:rsidRPr="00581D6A">
        <w:rPr>
          <w:u w:val="single"/>
        </w:rPr>
        <w:t>.2020</w:t>
      </w:r>
      <w:proofErr w:type="gramEnd"/>
      <w:r w:rsidR="005903A9" w:rsidRPr="00581D6A">
        <w:rPr>
          <w:u w:val="single"/>
        </w:rPr>
        <w:t xml:space="preserve"> do 1</w:t>
      </w:r>
      <w:r w:rsidR="006D37E9" w:rsidRPr="00581D6A">
        <w:rPr>
          <w:u w:val="single"/>
        </w:rPr>
        <w:t>0</w:t>
      </w:r>
      <w:r w:rsidR="005903A9" w:rsidRPr="00581D6A">
        <w:rPr>
          <w:u w:val="single"/>
        </w:rPr>
        <w:t>:00</w:t>
      </w:r>
      <w:r w:rsidR="005903A9" w:rsidRPr="00581D6A">
        <w:t xml:space="preserve">. </w:t>
      </w:r>
      <w:proofErr w:type="spellStart"/>
      <w:r w:rsidR="006D37E9" w:rsidRPr="00581D6A">
        <w:t>mailom</w:t>
      </w:r>
      <w:proofErr w:type="spellEnd"/>
      <w:r w:rsidR="005903A9" w:rsidRPr="00581D6A">
        <w:t xml:space="preserve"> na adresu:</w:t>
      </w:r>
      <w:r w:rsidR="005903A9" w:rsidRPr="006D37E9">
        <w:rPr>
          <w:b/>
        </w:rPr>
        <w:t xml:space="preserve"> </w:t>
      </w:r>
      <w:hyperlink r:id="rId8" w:history="1">
        <w:r w:rsidRPr="00BC5209">
          <w:rPr>
            <w:rStyle w:val="Hypertextovprepojenie"/>
          </w:rPr>
          <w:t>viera.semanova@gymlsbj.sk</w:t>
        </w:r>
      </w:hyperlink>
      <w:r w:rsidR="005903A9" w:rsidRPr="006D37E9">
        <w:t>.</w:t>
      </w:r>
    </w:p>
    <w:p w:rsidR="00FE1748" w:rsidRDefault="00FE1748" w:rsidP="00581D6A">
      <w:pPr>
        <w:pStyle w:val="Odsekzoznamu"/>
        <w:autoSpaceDE w:val="0"/>
        <w:autoSpaceDN w:val="0"/>
        <w:adjustRightInd w:val="0"/>
        <w:spacing w:line="360" w:lineRule="auto"/>
        <w:ind w:left="0"/>
        <w:jc w:val="both"/>
      </w:pPr>
    </w:p>
    <w:p w:rsidR="00FE1748" w:rsidRDefault="00FE1748" w:rsidP="00581D6A">
      <w:pPr>
        <w:pStyle w:val="Odsekzoznamu"/>
        <w:autoSpaceDE w:val="0"/>
        <w:autoSpaceDN w:val="0"/>
        <w:adjustRightInd w:val="0"/>
        <w:spacing w:line="360" w:lineRule="auto"/>
        <w:ind w:left="0"/>
        <w:jc w:val="both"/>
      </w:pPr>
    </w:p>
    <w:p w:rsidR="00FE1748" w:rsidRDefault="00FE1748" w:rsidP="00581D6A">
      <w:pPr>
        <w:pStyle w:val="Odsekzoznamu"/>
        <w:autoSpaceDE w:val="0"/>
        <w:autoSpaceDN w:val="0"/>
        <w:adjustRightInd w:val="0"/>
        <w:spacing w:line="360" w:lineRule="auto"/>
        <w:ind w:left="0"/>
        <w:jc w:val="both"/>
      </w:pPr>
    </w:p>
    <w:p w:rsidR="003B47A6" w:rsidRPr="00153329" w:rsidRDefault="00FE1748" w:rsidP="00581D6A">
      <w:pPr>
        <w:pStyle w:val="Odsekzoznamu"/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highlight w:val="yellow"/>
          <w:lang w:val="sk-SK"/>
        </w:rPr>
      </w:pPr>
      <w:r>
        <w:rPr>
          <w:b/>
        </w:rPr>
        <w:t>5</w:t>
      </w:r>
      <w:r w:rsidRPr="00153329">
        <w:rPr>
          <w:b/>
          <w:lang w:val="sk-SK"/>
        </w:rPr>
        <w:t xml:space="preserve">.        </w:t>
      </w:r>
      <w:r w:rsidR="003B47A6" w:rsidRPr="00153329">
        <w:rPr>
          <w:b/>
          <w:lang w:val="sk-SK"/>
        </w:rPr>
        <w:t>Podmienky účasti:</w:t>
      </w:r>
    </w:p>
    <w:p w:rsidR="0054087E" w:rsidRDefault="003B47A6" w:rsidP="0054087E">
      <w:pPr>
        <w:pStyle w:val="Default"/>
        <w:ind w:firstLine="1080"/>
        <w:jc w:val="both"/>
      </w:pPr>
      <w:r w:rsidRPr="006D37E9">
        <w:t xml:space="preserve">Uchádzač musí spĺňať podmienky účasti týkajúce sa osobného postavenia podľa § 32 ods. 1 písm. e) zákona č. 343/2015 Z. z. o verejnom obstarávaní. Ich splnenie uchádzač, ktorý nie je zapísaný do zoznamu hospodárskych subjektov na Úrade pre verejné obstarávanie SR, preukáže </w:t>
      </w:r>
      <w:r w:rsidRPr="006D37E9">
        <w:rPr>
          <w:b/>
        </w:rPr>
        <w:t xml:space="preserve">predložením dokladu o oprávnení </w:t>
      </w:r>
      <w:r w:rsidR="0054087E">
        <w:rPr>
          <w:b/>
        </w:rPr>
        <w:t>dodávať tovar</w:t>
      </w:r>
      <w:r w:rsidRPr="006D37E9">
        <w:t xml:space="preserve"> (pre splnenie podmienky osobného postavenia postačuje, ak uchádzač / záujemca predloží </w:t>
      </w:r>
      <w:r w:rsidRPr="006D37E9">
        <w:rPr>
          <w:b/>
        </w:rPr>
        <w:t>internetový informatívny výpis z obchodného registra alebo profesijného registra</w:t>
      </w:r>
      <w:r w:rsidRPr="006D37E9">
        <w:t xml:space="preserve">). Osobné postavenie preukazuje každý záujemca, ktorý predloží ponuku. Splnenie podmienky účasti podľa §32 ods.1 písm. e) </w:t>
      </w:r>
      <w:proofErr w:type="spellStart"/>
      <w:r w:rsidRPr="006D37E9">
        <w:t>ZoVO</w:t>
      </w:r>
      <w:proofErr w:type="spellEnd"/>
      <w:r w:rsidRPr="006D37E9">
        <w:t xml:space="preserve"> (oprávnenie dodávať tovar, uskutočňovať stavebné práce alebo poskytovať službu) uchádzača, ktorý predloží ponuku, overí verejný obstarávateľ v Obchodnom alebo Živnostenskom registri. </w:t>
      </w:r>
    </w:p>
    <w:p w:rsidR="0054087E" w:rsidRDefault="0054087E" w:rsidP="0054087E">
      <w:pPr>
        <w:pStyle w:val="Default"/>
        <w:ind w:firstLine="1080"/>
        <w:jc w:val="both"/>
        <w:rPr>
          <w:b/>
        </w:rPr>
      </w:pPr>
    </w:p>
    <w:p w:rsidR="001676C3" w:rsidRDefault="00FE1748" w:rsidP="0054087E">
      <w:pPr>
        <w:pStyle w:val="Default"/>
        <w:jc w:val="both"/>
        <w:rPr>
          <w:b/>
        </w:rPr>
      </w:pPr>
      <w:r>
        <w:rPr>
          <w:b/>
        </w:rPr>
        <w:t>6</w:t>
      </w:r>
      <w:r w:rsidR="0054087E">
        <w:rPr>
          <w:b/>
        </w:rPr>
        <w:t>.</w:t>
      </w:r>
      <w:r w:rsidR="0054087E">
        <w:rPr>
          <w:b/>
        </w:rPr>
        <w:tab/>
      </w:r>
      <w:r w:rsidR="001676C3" w:rsidRPr="006D37E9">
        <w:rPr>
          <w:b/>
        </w:rPr>
        <w:t>Formálne náležitosti predloženia cenovej ponuky:</w:t>
      </w:r>
    </w:p>
    <w:p w:rsidR="0054087E" w:rsidRPr="006A757B" w:rsidRDefault="0054087E" w:rsidP="00581D6A">
      <w:pPr>
        <w:pStyle w:val="odsek-cislovany-1"/>
        <w:numPr>
          <w:ilvl w:val="2"/>
          <w:numId w:val="0"/>
        </w:numPr>
        <w:tabs>
          <w:tab w:val="num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A757B">
        <w:rPr>
          <w:rFonts w:ascii="Times New Roman" w:hAnsi="Times New Roman"/>
        </w:rPr>
        <w:t xml:space="preserve">Predložením cenovej ponuky v rámci tohto prieskumu trhu zároveň </w:t>
      </w:r>
      <w:r w:rsidRPr="006A757B">
        <w:rPr>
          <w:rFonts w:ascii="Times New Roman" w:hAnsi="Times New Roman"/>
          <w:b/>
        </w:rPr>
        <w:t xml:space="preserve">uchádzač vyjadruje </w:t>
      </w:r>
      <w:r w:rsidRPr="006A757B">
        <w:rPr>
          <w:rFonts w:ascii="Times New Roman" w:hAnsi="Times New Roman"/>
          <w:b/>
          <w:u w:val="single"/>
        </w:rPr>
        <w:t>súhlas</w:t>
      </w:r>
      <w:r w:rsidRPr="006A757B">
        <w:rPr>
          <w:rFonts w:ascii="Times New Roman" w:hAnsi="Times New Roman"/>
          <w:b/>
        </w:rPr>
        <w:t xml:space="preserve"> s využitím jeho predloženej cenovej ponuky ako podkladu na vyhodnotenie cenových ponúk v prípadnom postupe zadávania zákazky s nízkou hodnotou alebo zadávania zákazky v súlade s § 1 ods. 14  ZVO.</w:t>
      </w:r>
    </w:p>
    <w:p w:rsidR="0054087E" w:rsidRPr="006A757B" w:rsidRDefault="0054087E" w:rsidP="0054087E">
      <w:pPr>
        <w:pStyle w:val="Odr-1"/>
        <w:numPr>
          <w:ilvl w:val="0"/>
          <w:numId w:val="0"/>
        </w:numPr>
        <w:ind w:left="1418" w:hanging="709"/>
        <w:rPr>
          <w:rFonts w:cs="Times New Roman"/>
          <w:sz w:val="24"/>
        </w:rPr>
      </w:pPr>
      <w:r w:rsidRPr="006A757B">
        <w:rPr>
          <w:rFonts w:cs="Times New Roman"/>
          <w:b/>
          <w:sz w:val="24"/>
        </w:rPr>
        <w:t>Spôsob:</w:t>
      </w:r>
      <w:r w:rsidRPr="006A757B">
        <w:rPr>
          <w:rFonts w:cs="Times New Roman"/>
          <w:sz w:val="24"/>
        </w:rPr>
        <w:t xml:space="preserve"> Ponuky je možné predkladať v </w:t>
      </w:r>
      <w:r w:rsidRPr="006A757B">
        <w:rPr>
          <w:rFonts w:cs="Times New Roman"/>
          <w:b/>
          <w:sz w:val="24"/>
        </w:rPr>
        <w:t>elektronickej</w:t>
      </w:r>
      <w:r w:rsidRPr="006A757B">
        <w:rPr>
          <w:rFonts w:cs="Times New Roman"/>
          <w:sz w:val="24"/>
        </w:rPr>
        <w:t xml:space="preserve"> (e-mailom).</w:t>
      </w:r>
    </w:p>
    <w:p w:rsidR="0054087E" w:rsidRPr="006A757B" w:rsidRDefault="0054087E" w:rsidP="0054087E">
      <w:pPr>
        <w:pStyle w:val="Odr-1"/>
        <w:rPr>
          <w:rFonts w:cs="Times New Roman"/>
          <w:sz w:val="24"/>
        </w:rPr>
      </w:pPr>
      <w:r w:rsidRPr="006A757B">
        <w:rPr>
          <w:rFonts w:cs="Times New Roman"/>
          <w:sz w:val="24"/>
        </w:rPr>
        <w:t xml:space="preserve">Ponuka v </w:t>
      </w:r>
      <w:r w:rsidRPr="006A757B">
        <w:rPr>
          <w:rFonts w:cs="Times New Roman"/>
          <w:b/>
          <w:sz w:val="24"/>
        </w:rPr>
        <w:t>elektronickej</w:t>
      </w:r>
      <w:r w:rsidRPr="006A757B">
        <w:rPr>
          <w:rFonts w:cs="Times New Roman"/>
          <w:sz w:val="24"/>
        </w:rPr>
        <w:t xml:space="preserve"> podobe: dokumenty a doklady, ktoré tvoria ponuku uchádzača sa prostredníctvom e-mailu predkladajú </w:t>
      </w:r>
      <w:r w:rsidR="00581D6A" w:rsidRPr="006A757B">
        <w:rPr>
          <w:rFonts w:cs="Times New Roman"/>
          <w:sz w:val="24"/>
        </w:rPr>
        <w:t>zo skenované</w:t>
      </w:r>
      <w:r w:rsidRPr="006A757B">
        <w:rPr>
          <w:rFonts w:cs="Times New Roman"/>
          <w:sz w:val="24"/>
        </w:rPr>
        <w:t xml:space="preserve"> (všetky dokumenty musia byť podpísané uchádzačom alebo osobou oprávnenou konať za uchádzača a doručené v lehote na predkladanie ponúk).</w:t>
      </w:r>
    </w:p>
    <w:p w:rsidR="0054087E" w:rsidRPr="006A757B" w:rsidRDefault="0054087E" w:rsidP="0054087E">
      <w:pPr>
        <w:pStyle w:val="Odr-1"/>
        <w:rPr>
          <w:rFonts w:cs="Times New Roman"/>
          <w:sz w:val="24"/>
        </w:rPr>
      </w:pPr>
      <w:r w:rsidRPr="006A757B">
        <w:rPr>
          <w:rFonts w:cs="Times New Roman"/>
          <w:sz w:val="24"/>
          <w:u w:val="single"/>
        </w:rPr>
        <w:t>Uchádzač predloží ponuku na e-mailovú adresu</w:t>
      </w:r>
      <w:r w:rsidRPr="006A757B">
        <w:rPr>
          <w:rFonts w:cs="Times New Roman"/>
          <w:sz w:val="24"/>
        </w:rPr>
        <w:t xml:space="preserve">: </w:t>
      </w:r>
      <w:r>
        <w:rPr>
          <w:rFonts w:cs="Times New Roman"/>
          <w:sz w:val="24"/>
        </w:rPr>
        <w:t>viera .</w:t>
      </w:r>
      <w:proofErr w:type="spellStart"/>
      <w:r>
        <w:rPr>
          <w:rFonts w:cs="Times New Roman"/>
          <w:sz w:val="24"/>
        </w:rPr>
        <w:t>semanová</w:t>
      </w:r>
      <w:r w:rsidRPr="006A757B">
        <w:rPr>
          <w:rFonts w:cs="Times New Roman"/>
          <w:sz w:val="24"/>
        </w:rPr>
        <w:t>@</w:t>
      </w:r>
      <w:r>
        <w:rPr>
          <w:rFonts w:cs="Times New Roman"/>
          <w:sz w:val="24"/>
        </w:rPr>
        <w:t>gymlsbj</w:t>
      </w:r>
      <w:r w:rsidRPr="006A757B">
        <w:rPr>
          <w:rFonts w:cs="Times New Roman"/>
          <w:sz w:val="24"/>
        </w:rPr>
        <w:t>.sk</w:t>
      </w:r>
      <w:proofErr w:type="spellEnd"/>
    </w:p>
    <w:p w:rsidR="00581D6A" w:rsidRDefault="0054087E" w:rsidP="00581D6A">
      <w:pPr>
        <w:pStyle w:val="Odr-1"/>
        <w:numPr>
          <w:ilvl w:val="0"/>
          <w:numId w:val="0"/>
        </w:numPr>
        <w:ind w:left="1077" w:hanging="357"/>
        <w:rPr>
          <w:rFonts w:cs="Times New Roman"/>
          <w:i/>
          <w:sz w:val="24"/>
        </w:rPr>
      </w:pPr>
      <w:r w:rsidRPr="006A757B">
        <w:rPr>
          <w:rFonts w:cs="Times New Roman"/>
          <w:sz w:val="24"/>
        </w:rPr>
        <w:tab/>
        <w:t xml:space="preserve">Ponuka musí byť označená heslom (predmet e-mailu): NEOTVÁRAŤ </w:t>
      </w:r>
      <w:r w:rsidRPr="006A757B">
        <w:rPr>
          <w:rFonts w:cs="Times New Roman"/>
          <w:i/>
          <w:sz w:val="24"/>
        </w:rPr>
        <w:t>„</w:t>
      </w:r>
      <w:r w:rsidR="00581D6A" w:rsidRPr="006D37E9">
        <w:rPr>
          <w:rFonts w:cs="Times New Roman"/>
          <w:b/>
          <w:sz w:val="24"/>
          <w:szCs w:val="24"/>
        </w:rPr>
        <w:t>Nákup stolových počítačov a notebookov</w:t>
      </w:r>
      <w:r>
        <w:rPr>
          <w:rFonts w:cs="Times New Roman"/>
          <w:i/>
          <w:sz w:val="24"/>
        </w:rPr>
        <w:t>“</w:t>
      </w:r>
    </w:p>
    <w:p w:rsidR="00581D6A" w:rsidRDefault="00581D6A" w:rsidP="00581D6A">
      <w:pPr>
        <w:pStyle w:val="Odr-1"/>
        <w:numPr>
          <w:ilvl w:val="0"/>
          <w:numId w:val="0"/>
        </w:numPr>
        <w:ind w:left="1077" w:hanging="357"/>
        <w:rPr>
          <w:rFonts w:cs="Times New Roman"/>
          <w:i/>
          <w:sz w:val="24"/>
        </w:rPr>
      </w:pPr>
    </w:p>
    <w:p w:rsidR="001676C3" w:rsidRPr="00581D6A" w:rsidRDefault="00FE1748" w:rsidP="00FE1748">
      <w:pPr>
        <w:pStyle w:val="Odr-1"/>
        <w:numPr>
          <w:ilvl w:val="0"/>
          <w:numId w:val="0"/>
        </w:numPr>
        <w:tabs>
          <w:tab w:val="left" w:pos="709"/>
        </w:tabs>
        <w:rPr>
          <w:b/>
          <w:bCs/>
        </w:rPr>
      </w:pPr>
      <w:r>
        <w:rPr>
          <w:rFonts w:cs="Times New Roman"/>
          <w:b/>
          <w:sz w:val="24"/>
        </w:rPr>
        <w:t xml:space="preserve">7.        </w:t>
      </w:r>
      <w:r w:rsidR="001676C3" w:rsidRPr="00581D6A">
        <w:rPr>
          <w:rFonts w:cs="Times New Roman"/>
          <w:b/>
          <w:sz w:val="24"/>
          <w:szCs w:val="24"/>
        </w:rPr>
        <w:t>Obsah ponuky:</w:t>
      </w:r>
    </w:p>
    <w:p w:rsidR="00D06688" w:rsidRPr="006D37E9" w:rsidRDefault="00F13965" w:rsidP="004C7510">
      <w:pPr>
        <w:pStyle w:val="Default"/>
        <w:numPr>
          <w:ilvl w:val="1"/>
          <w:numId w:val="26"/>
        </w:numPr>
        <w:jc w:val="both"/>
      </w:pPr>
      <w:r w:rsidRPr="006D37E9">
        <w:t>Titulný</w:t>
      </w:r>
      <w:r w:rsidR="001676C3" w:rsidRPr="006D37E9">
        <w:t xml:space="preserve"> list uchádzača</w:t>
      </w:r>
      <w:r w:rsidR="004B7B1B" w:rsidRPr="006D37E9">
        <w:t xml:space="preserve"> s uvedením identifikačných údajov uchádzača</w:t>
      </w:r>
      <w:r w:rsidRPr="006D37E9">
        <w:t xml:space="preserve"> – príloha č. </w:t>
      </w:r>
      <w:r w:rsidR="006E175B" w:rsidRPr="006D37E9">
        <w:t>2</w:t>
      </w:r>
    </w:p>
    <w:p w:rsidR="00F13965" w:rsidRPr="006D37E9" w:rsidRDefault="00F13965" w:rsidP="004C7510">
      <w:pPr>
        <w:pStyle w:val="Default"/>
        <w:numPr>
          <w:ilvl w:val="1"/>
          <w:numId w:val="26"/>
        </w:numPr>
        <w:jc w:val="both"/>
      </w:pPr>
      <w:r w:rsidRPr="006D37E9">
        <w:t xml:space="preserve">Návrh na plnenie kritéria – príloha č. </w:t>
      </w:r>
      <w:r w:rsidR="006E175B" w:rsidRPr="006D37E9">
        <w:t>3</w:t>
      </w:r>
    </w:p>
    <w:p w:rsidR="003B47A6" w:rsidRPr="006D37E9" w:rsidRDefault="003B47A6" w:rsidP="004C7510">
      <w:pPr>
        <w:pStyle w:val="Default"/>
        <w:numPr>
          <w:ilvl w:val="1"/>
          <w:numId w:val="26"/>
        </w:numPr>
        <w:jc w:val="both"/>
      </w:pPr>
      <w:r w:rsidRPr="006D37E9">
        <w:t xml:space="preserve">Doklady a dokumenty, ktorými uchádzač preukáže splnenie podmienok účasti podľa bodu č. </w:t>
      </w:r>
      <w:r w:rsidR="00581D6A">
        <w:t>4</w:t>
      </w:r>
      <w:r w:rsidRPr="006D37E9">
        <w:t xml:space="preserve"> tejto výzvy na predkladanie ponúk</w:t>
      </w:r>
    </w:p>
    <w:p w:rsidR="00F13965" w:rsidRPr="006D37E9" w:rsidRDefault="00F13965" w:rsidP="004C7510">
      <w:pPr>
        <w:pStyle w:val="Default"/>
        <w:ind w:left="1440"/>
        <w:jc w:val="both"/>
      </w:pPr>
    </w:p>
    <w:p w:rsidR="00FE1748" w:rsidRDefault="00FE1748" w:rsidP="00FE1748">
      <w:pPr>
        <w:pStyle w:val="Default"/>
        <w:tabs>
          <w:tab w:val="left" w:pos="709"/>
        </w:tabs>
        <w:jc w:val="both"/>
        <w:rPr>
          <w:b/>
        </w:rPr>
      </w:pPr>
      <w:r>
        <w:rPr>
          <w:b/>
        </w:rPr>
        <w:t xml:space="preserve">8.       </w:t>
      </w:r>
      <w:r w:rsidR="001676C3" w:rsidRPr="006D37E9">
        <w:rPr>
          <w:b/>
        </w:rPr>
        <w:t xml:space="preserve">Spôsob určenia ceny: </w:t>
      </w:r>
    </w:p>
    <w:p w:rsidR="00FE1748" w:rsidRPr="00FE1748" w:rsidRDefault="001676C3" w:rsidP="00FE1748">
      <w:pPr>
        <w:pStyle w:val="Default"/>
        <w:numPr>
          <w:ilvl w:val="0"/>
          <w:numId w:val="34"/>
        </w:numPr>
        <w:tabs>
          <w:tab w:val="left" w:pos="709"/>
        </w:tabs>
        <w:jc w:val="both"/>
        <w:rPr>
          <w:b/>
        </w:rPr>
      </w:pPr>
      <w:r w:rsidRPr="006D37E9">
        <w:t>Cena musí byť stanovená v súlade so zákonom NR SR č. 18/1996 Z. z. o cenách v znení neskorších predpisov a vyhlášky MF SR č. 87/1996 Z. z., ktorou s vykonáva zákon NR SR č. 18/1996 Z. z. o cenách v znení neskorších predpisov.</w:t>
      </w:r>
      <w:r w:rsidR="00B47821" w:rsidRPr="006D37E9">
        <w:t xml:space="preserve"> </w:t>
      </w:r>
      <w:r w:rsidR="00036737" w:rsidRPr="006D37E9">
        <w:t>C</w:t>
      </w:r>
      <w:r w:rsidRPr="006D37E9">
        <w:t xml:space="preserve">ena vyjadrená </w:t>
      </w:r>
      <w:r w:rsidRPr="006D37E9">
        <w:rPr>
          <w:b/>
        </w:rPr>
        <w:t>v eur t.</w:t>
      </w:r>
      <w:r w:rsidRPr="006D37E9">
        <w:t xml:space="preserve">j. </w:t>
      </w:r>
      <w:r w:rsidRPr="006D37E9">
        <w:rPr>
          <w:b/>
        </w:rPr>
        <w:t>cena za celý predmet zákazky</w:t>
      </w:r>
      <w:r w:rsidRPr="006D37E9">
        <w:t xml:space="preserve"> bude predstavovať náklady na všetky </w:t>
      </w:r>
      <w:r w:rsidR="006E175B" w:rsidRPr="006D37E9">
        <w:t>tovary</w:t>
      </w:r>
      <w:r w:rsidRPr="006D37E9">
        <w:t xml:space="preserve">, práce, </w:t>
      </w:r>
      <w:r w:rsidR="00036737" w:rsidRPr="006D37E9">
        <w:t>obhliadky</w:t>
      </w:r>
      <w:r w:rsidRPr="006D37E9">
        <w:t xml:space="preserve"> atď., ktoré sú nevyhnutné na </w:t>
      </w:r>
      <w:r w:rsidR="00036737" w:rsidRPr="006D37E9">
        <w:t xml:space="preserve">riadne </w:t>
      </w:r>
      <w:r w:rsidR="007E033C" w:rsidRPr="006D37E9">
        <w:t>poskytnutie tovaru/služba</w:t>
      </w:r>
      <w:r w:rsidRPr="006D37E9">
        <w:t>.</w:t>
      </w:r>
    </w:p>
    <w:p w:rsidR="00FE1748" w:rsidRPr="00FE1748" w:rsidRDefault="001676C3" w:rsidP="00FE1748">
      <w:pPr>
        <w:pStyle w:val="Default"/>
        <w:numPr>
          <w:ilvl w:val="0"/>
          <w:numId w:val="34"/>
        </w:numPr>
        <w:tabs>
          <w:tab w:val="left" w:pos="709"/>
        </w:tabs>
        <w:jc w:val="both"/>
        <w:rPr>
          <w:b/>
        </w:rPr>
      </w:pPr>
      <w:r w:rsidRPr="00FE1748">
        <w:rPr>
          <w:bCs/>
          <w:lang w:val="pl-PL"/>
        </w:rPr>
        <w:t>Prijat</w:t>
      </w:r>
      <w:r w:rsidR="00D57E28" w:rsidRPr="00FE1748">
        <w:rPr>
          <w:bCs/>
          <w:lang w:val="pl-PL"/>
        </w:rPr>
        <w:t>á cena</w:t>
      </w:r>
      <w:r w:rsidRPr="00FE1748">
        <w:rPr>
          <w:bCs/>
          <w:lang w:val="pl-PL"/>
        </w:rPr>
        <w:t xml:space="preserve"> </w:t>
      </w:r>
      <w:r w:rsidR="00D57E28" w:rsidRPr="00FE1748">
        <w:rPr>
          <w:bCs/>
          <w:lang w:val="pl-PL"/>
        </w:rPr>
        <w:t>je záväzná, stanovená</w:t>
      </w:r>
      <w:r w:rsidRPr="00FE1748">
        <w:rPr>
          <w:bCs/>
          <w:lang w:val="pl-PL"/>
        </w:rPr>
        <w:t xml:space="preserve"> v súlade s ponukou uchádzača vo verejnom</w:t>
      </w:r>
      <w:r w:rsidRPr="00FE1748">
        <w:rPr>
          <w:lang w:val="pl-PL"/>
        </w:rPr>
        <w:t xml:space="preserve"> </w:t>
      </w:r>
      <w:r w:rsidR="00D57E28" w:rsidRPr="00FE1748">
        <w:rPr>
          <w:bCs/>
          <w:lang w:val="pl-PL"/>
        </w:rPr>
        <w:t>obstarávaní a pevná</w:t>
      </w:r>
      <w:r w:rsidRPr="00FE1748">
        <w:rPr>
          <w:bCs/>
          <w:lang w:val="pl-PL"/>
        </w:rPr>
        <w:t xml:space="preserve"> počas trvania Zmluvy. Pokrýva všetky zmluvné záväzky a všetky náležitosti nevyhnutné na riadne vykonanie a odovzdanie </w:t>
      </w:r>
      <w:r w:rsidR="00036737" w:rsidRPr="00FE1748">
        <w:rPr>
          <w:bCs/>
          <w:lang w:val="pl-PL"/>
        </w:rPr>
        <w:t>diela</w:t>
      </w:r>
      <w:r w:rsidRPr="00FE1748">
        <w:rPr>
          <w:bCs/>
          <w:lang w:val="pl-PL"/>
        </w:rPr>
        <w:t>.</w:t>
      </w:r>
    </w:p>
    <w:p w:rsidR="00FE1748" w:rsidRPr="00FE1748" w:rsidRDefault="001676C3" w:rsidP="00FE1748">
      <w:pPr>
        <w:pStyle w:val="Default"/>
        <w:numPr>
          <w:ilvl w:val="0"/>
          <w:numId w:val="34"/>
        </w:numPr>
        <w:tabs>
          <w:tab w:val="left" w:pos="709"/>
        </w:tabs>
        <w:jc w:val="both"/>
        <w:rPr>
          <w:b/>
        </w:rPr>
      </w:pPr>
      <w:r w:rsidRPr="00FE1748">
        <w:t xml:space="preserve">V prípade, že je uchádzač platcom DPH, musí cenu uviesť ako cenu bez DPH, DPH a cenu vrátane DPH. DPH musí byť stanovená v zmysle platných </w:t>
      </w:r>
      <w:r w:rsidRPr="00FE1748">
        <w:lastRenderedPageBreak/>
        <w:t xml:space="preserve">zákonov SR. V prípade nesprávneho vyčíslenia DPH idú všetky zvýšené náklady ako aj sankcie z toho vyplývajúce na vrub uchádzača. </w:t>
      </w:r>
    </w:p>
    <w:p w:rsidR="007E033C" w:rsidRPr="00FE1748" w:rsidRDefault="00CC4B17" w:rsidP="00FE1748">
      <w:pPr>
        <w:pStyle w:val="Default"/>
        <w:numPr>
          <w:ilvl w:val="0"/>
          <w:numId w:val="34"/>
        </w:numPr>
        <w:tabs>
          <w:tab w:val="left" w:pos="709"/>
        </w:tabs>
        <w:jc w:val="both"/>
        <w:rPr>
          <w:b/>
        </w:rPr>
      </w:pPr>
      <w:r w:rsidRPr="00FE1748">
        <w:rPr>
          <w:b/>
        </w:rPr>
        <w:t>Kritérium na vyhodnotenie ponúk</w:t>
      </w:r>
      <w:r w:rsidRPr="00FE1748">
        <w:t xml:space="preserve"> je najnižšia cena </w:t>
      </w:r>
      <w:r w:rsidRPr="00FE1748">
        <w:rPr>
          <w:b/>
        </w:rPr>
        <w:t>s</w:t>
      </w:r>
      <w:r w:rsidR="00BB695D" w:rsidRPr="00FE1748">
        <w:rPr>
          <w:b/>
        </w:rPr>
        <w:t> </w:t>
      </w:r>
      <w:r w:rsidRPr="00FE1748">
        <w:rPr>
          <w:b/>
        </w:rPr>
        <w:t>DPH</w:t>
      </w:r>
      <w:r w:rsidR="00BB695D" w:rsidRPr="00FE1748">
        <w:t xml:space="preserve"> za predmet zákazky (t. j. súčet všetkých položiek) </w:t>
      </w:r>
      <w:r w:rsidRPr="00FE1748">
        <w:t>.</w:t>
      </w:r>
    </w:p>
    <w:p w:rsidR="000744F8" w:rsidRPr="006D37E9" w:rsidRDefault="007E033C" w:rsidP="004C751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6C3" w:rsidRPr="006D37E9" w:rsidRDefault="00FE1748" w:rsidP="00FE1748">
      <w:pPr>
        <w:pStyle w:val="Default"/>
        <w:tabs>
          <w:tab w:val="left" w:pos="709"/>
        </w:tabs>
        <w:jc w:val="both"/>
        <w:rPr>
          <w:b/>
        </w:rPr>
      </w:pPr>
      <w:r>
        <w:rPr>
          <w:b/>
        </w:rPr>
        <w:t xml:space="preserve">9.        </w:t>
      </w:r>
      <w:r w:rsidR="001676C3" w:rsidRPr="006D37E9">
        <w:rPr>
          <w:b/>
        </w:rPr>
        <w:t>Doplňujúce informácie:</w:t>
      </w:r>
    </w:p>
    <w:p w:rsidR="00581D6A" w:rsidRDefault="00257261" w:rsidP="00581D6A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6D37E9">
        <w:rPr>
          <w:color w:val="auto"/>
        </w:rPr>
        <w:t xml:space="preserve">Otváranie ponúk a vyhodnotenie ponúk bude neverejné. </w:t>
      </w:r>
      <w:r w:rsidR="001676C3" w:rsidRPr="006D37E9">
        <w:rPr>
          <w:color w:val="auto"/>
        </w:rPr>
        <w:t xml:space="preserve">Informáciu o výsledku vyhodnotenia ponúk oznámi verejný obstarávateľ do </w:t>
      </w:r>
      <w:r w:rsidR="00581D6A">
        <w:rPr>
          <w:color w:val="auto"/>
        </w:rPr>
        <w:t>dvoch</w:t>
      </w:r>
      <w:r w:rsidR="001676C3" w:rsidRPr="006D37E9">
        <w:rPr>
          <w:color w:val="auto"/>
        </w:rPr>
        <w:t xml:space="preserve"> kalendárnych dní od ukončenia vyhodnotenia všetkým uchádzačom</w:t>
      </w:r>
      <w:r w:rsidR="003B3EAF" w:rsidRPr="006D37E9">
        <w:rPr>
          <w:color w:val="auto"/>
        </w:rPr>
        <w:t>,</w:t>
      </w:r>
      <w:r w:rsidR="001676C3" w:rsidRPr="006D37E9">
        <w:rPr>
          <w:color w:val="auto"/>
        </w:rPr>
        <w:t xml:space="preserve"> ktorí predložia cenovú ponuku. Úspešnému uchádzačovi oznámi, že jeho ponuku prijíma. Neúspešnému uchádzačovi oznámi, že neuspel a dôvody neprijatia jeho ponuky.</w:t>
      </w:r>
    </w:p>
    <w:p w:rsidR="00581D6A" w:rsidRDefault="001676C3" w:rsidP="00581D6A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581D6A">
        <w:rPr>
          <w:color w:val="auto"/>
        </w:rPr>
        <w:t xml:space="preserve">S úspešným uchádzačom bude uzatvorená </w:t>
      </w:r>
      <w:r w:rsidR="00581D6A" w:rsidRPr="00581D6A">
        <w:rPr>
          <w:color w:val="auto"/>
        </w:rPr>
        <w:t>objednávka na nákup tovaru</w:t>
      </w:r>
      <w:r w:rsidRPr="00581D6A">
        <w:rPr>
          <w:color w:val="auto"/>
        </w:rPr>
        <w:t xml:space="preserve"> </w:t>
      </w:r>
      <w:r w:rsidR="008A3E4E" w:rsidRPr="006D37E9">
        <w:t>v súlade s ustanovením § 536 a </w:t>
      </w:r>
      <w:proofErr w:type="spellStart"/>
      <w:r w:rsidR="008A3E4E" w:rsidRPr="006D37E9">
        <w:t>nasl</w:t>
      </w:r>
      <w:proofErr w:type="spellEnd"/>
      <w:r w:rsidR="008A3E4E" w:rsidRPr="006D37E9">
        <w:t>. Obchodného zákonníka č. 513/1991 Zb. v znení neskorších predpisov.</w:t>
      </w:r>
      <w:r w:rsidRPr="00581D6A">
        <w:rPr>
          <w:color w:val="auto"/>
        </w:rPr>
        <w:t xml:space="preserve"> </w:t>
      </w:r>
      <w:r w:rsidR="00581D6A" w:rsidRPr="00581D6A">
        <w:rPr>
          <w:bCs/>
          <w:color w:val="auto"/>
        </w:rPr>
        <w:t xml:space="preserve">Objednávka </w:t>
      </w:r>
      <w:r w:rsidR="00577ADB" w:rsidRPr="00581D6A">
        <w:rPr>
          <w:bCs/>
          <w:color w:val="auto"/>
        </w:rPr>
        <w:t xml:space="preserve">nesmie byť v rozpore s touto výzvou a s ponukou predloženou uchádzačom a nesmie byť v rozpore s platnými právnymi predpismi. Verejný obstarávateľ nesmie uzavrieť </w:t>
      </w:r>
      <w:r w:rsidR="00581D6A" w:rsidRPr="00581D6A">
        <w:rPr>
          <w:bCs/>
          <w:color w:val="auto"/>
        </w:rPr>
        <w:t>objednávku</w:t>
      </w:r>
      <w:r w:rsidR="00577ADB" w:rsidRPr="00581D6A">
        <w:rPr>
          <w:bCs/>
          <w:color w:val="auto"/>
        </w:rPr>
        <w:t xml:space="preserve"> s uchádzačom alebo uchádzačmi, ktorí majú povinnosť zapisovať sa do registra partnerov verejného sektora podľa osobitného predpisu  a nie sú zapísaní v registri partnerov verejného sektora alebo ktorých subdodávatelia alebo subdodávatelia podľa osobitného predpisu, ktorí majú povinnosť zapisovať sa do registra partnerov verejného sektora a nie sú zapísaní v registri partnerov verejného sektora.</w:t>
      </w:r>
    </w:p>
    <w:p w:rsidR="00581D6A" w:rsidRPr="00581D6A" w:rsidRDefault="008A3E4E" w:rsidP="00581D6A">
      <w:pPr>
        <w:pStyle w:val="Default"/>
        <w:numPr>
          <w:ilvl w:val="0"/>
          <w:numId w:val="33"/>
        </w:numPr>
        <w:jc w:val="both"/>
        <w:rPr>
          <w:b/>
          <w:color w:val="auto"/>
        </w:rPr>
      </w:pPr>
      <w:r w:rsidRPr="00581D6A">
        <w:rPr>
          <w:b/>
        </w:rPr>
        <w:t xml:space="preserve">Lehota dodania </w:t>
      </w:r>
      <w:r w:rsidR="00BB695D" w:rsidRPr="00581D6A">
        <w:rPr>
          <w:b/>
        </w:rPr>
        <w:t>tovaru</w:t>
      </w:r>
      <w:r w:rsidRPr="00581D6A">
        <w:rPr>
          <w:b/>
        </w:rPr>
        <w:t xml:space="preserve"> je </w:t>
      </w:r>
      <w:r w:rsidR="007852DC" w:rsidRPr="00581D6A">
        <w:rPr>
          <w:b/>
        </w:rPr>
        <w:t xml:space="preserve">do </w:t>
      </w:r>
      <w:r w:rsidR="00581D6A" w:rsidRPr="00581D6A">
        <w:rPr>
          <w:b/>
        </w:rPr>
        <w:t>30.11</w:t>
      </w:r>
      <w:r w:rsidR="00AC4743" w:rsidRPr="00581D6A">
        <w:rPr>
          <w:b/>
        </w:rPr>
        <w:t>.2020</w:t>
      </w:r>
      <w:r w:rsidRPr="00581D6A">
        <w:rPr>
          <w:b/>
        </w:rPr>
        <w:t>.</w:t>
      </w:r>
    </w:p>
    <w:p w:rsidR="00FE1748" w:rsidRPr="00FE1748" w:rsidRDefault="001676C3" w:rsidP="00581D6A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6D37E9">
        <w:t xml:space="preserve">V prípade, že ponuka nebude spĺňať požiadavky na predmet zákazky, bude so súťaže vylúčená. Ponuka bude zahrnutá do vyhodnotenia len za predpokladu, že jej obsah zodpovedá všetkým podmienkam definovaným v tejto výzve na predkladanie ponúk, </w:t>
      </w:r>
    </w:p>
    <w:p w:rsidR="00FE1748" w:rsidRDefault="004D0590" w:rsidP="00FE1748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6D37E9">
        <w:t>Verejný obstarávateľ si vyhradzuje právo zrušiť verejné obstarávanie najmä v prípade ak</w:t>
      </w:r>
      <w:r w:rsidR="00B7207C" w:rsidRPr="006D37E9">
        <w:t>:</w:t>
      </w:r>
    </w:p>
    <w:p w:rsidR="00FE1748" w:rsidRDefault="00B7207C" w:rsidP="00FE174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FE1748">
        <w:rPr>
          <w:color w:val="auto"/>
        </w:rPr>
        <w:t>Ani jedna z predložených ponúk nebude zodpovedať požiadavkám stanoveným v tejto Výzve na prekladanie ponúk,</w:t>
      </w:r>
    </w:p>
    <w:p w:rsidR="00FE1748" w:rsidRDefault="00B7207C" w:rsidP="00FE174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FE1748">
        <w:rPr>
          <w:color w:val="auto"/>
        </w:rPr>
        <w:t>Ponúka uchádzačov bude vyššia ako predpokladaná hodnota zákazky</w:t>
      </w:r>
    </w:p>
    <w:p w:rsidR="004D0590" w:rsidRPr="00FE1748" w:rsidRDefault="007C3A5F" w:rsidP="00FE174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6D37E9">
        <w:t>nebude predložená</w:t>
      </w:r>
      <w:r w:rsidR="00B7207C" w:rsidRPr="006D37E9">
        <w:t xml:space="preserve"> ani jedná ponuka.</w:t>
      </w:r>
    </w:p>
    <w:p w:rsidR="007E033C" w:rsidRPr="006D37E9" w:rsidRDefault="007E033C" w:rsidP="004C7510">
      <w:pPr>
        <w:pStyle w:val="Default"/>
        <w:jc w:val="both"/>
      </w:pPr>
    </w:p>
    <w:p w:rsidR="00C43CDE" w:rsidRPr="006D37E9" w:rsidRDefault="007E033C" w:rsidP="004C7510">
      <w:pPr>
        <w:pStyle w:val="Default"/>
        <w:jc w:val="both"/>
        <w:rPr>
          <w:color w:val="auto"/>
        </w:rPr>
      </w:pPr>
      <w:r w:rsidRPr="006D37E9">
        <w:t xml:space="preserve">Upozornenie: verejný obstarávateľ </w:t>
      </w:r>
      <w:r w:rsidR="00AC4743" w:rsidRPr="006D37E9">
        <w:t xml:space="preserve"> nie </w:t>
      </w:r>
      <w:r w:rsidRPr="006D37E9">
        <w:t>je platca DPH.</w:t>
      </w:r>
    </w:p>
    <w:p w:rsidR="007E033C" w:rsidRPr="006D37E9" w:rsidRDefault="007E033C" w:rsidP="004C7510">
      <w:pPr>
        <w:pStyle w:val="Default"/>
        <w:jc w:val="both"/>
      </w:pPr>
    </w:p>
    <w:p w:rsidR="007E033C" w:rsidRPr="006D37E9" w:rsidRDefault="007E033C" w:rsidP="004C7510">
      <w:pPr>
        <w:pStyle w:val="Default"/>
        <w:jc w:val="both"/>
      </w:pPr>
    </w:p>
    <w:p w:rsidR="007D3DF5" w:rsidRPr="006D37E9" w:rsidRDefault="007D3DF5" w:rsidP="004C7510">
      <w:pPr>
        <w:pStyle w:val="Default"/>
        <w:jc w:val="both"/>
      </w:pPr>
      <w:r w:rsidRPr="006D37E9">
        <w:t xml:space="preserve">V Bardejove, dňa </w:t>
      </w:r>
      <w:r w:rsidR="00581D6A">
        <w:t>02.11</w:t>
      </w:r>
      <w:r w:rsidR="00AC4743" w:rsidRPr="006D37E9">
        <w:t>.2020</w:t>
      </w:r>
    </w:p>
    <w:p w:rsidR="008D6532" w:rsidRPr="006D37E9" w:rsidRDefault="008D6532" w:rsidP="004C7510">
      <w:pPr>
        <w:pStyle w:val="Default"/>
        <w:jc w:val="both"/>
      </w:pPr>
    </w:p>
    <w:p w:rsidR="00534930" w:rsidRPr="006D37E9" w:rsidRDefault="00534930" w:rsidP="004C7510">
      <w:pPr>
        <w:pStyle w:val="Default"/>
        <w:jc w:val="both"/>
      </w:pPr>
    </w:p>
    <w:p w:rsidR="00534930" w:rsidRPr="006D37E9" w:rsidRDefault="00534930" w:rsidP="004C7510">
      <w:pPr>
        <w:pStyle w:val="Default"/>
        <w:jc w:val="both"/>
      </w:pPr>
    </w:p>
    <w:p w:rsidR="001676C3" w:rsidRPr="006D37E9" w:rsidRDefault="001676C3" w:rsidP="004C7510">
      <w:pPr>
        <w:pStyle w:val="Default"/>
        <w:jc w:val="both"/>
      </w:pPr>
      <w:r w:rsidRPr="006D37E9">
        <w:tab/>
      </w:r>
      <w:r w:rsidRPr="006D37E9">
        <w:tab/>
      </w:r>
      <w:r w:rsidRPr="006D37E9">
        <w:tab/>
      </w:r>
      <w:r w:rsidRPr="006D37E9">
        <w:tab/>
      </w:r>
      <w:r w:rsidRPr="006D37E9">
        <w:tab/>
      </w:r>
      <w:r w:rsidRPr="006D37E9">
        <w:tab/>
      </w:r>
      <w:r w:rsidRPr="006D37E9">
        <w:tab/>
      </w:r>
      <w:r w:rsidRPr="006D37E9">
        <w:tab/>
        <w:t>…...................................</w:t>
      </w:r>
    </w:p>
    <w:p w:rsidR="001676C3" w:rsidRPr="006D37E9" w:rsidRDefault="00105B3A" w:rsidP="004C7510">
      <w:pPr>
        <w:pStyle w:val="Default"/>
        <w:jc w:val="both"/>
      </w:pPr>
      <w:r w:rsidRPr="006D37E9">
        <w:t xml:space="preserve">    </w:t>
      </w:r>
      <w:r w:rsidR="00E917F1" w:rsidRPr="006D37E9">
        <w:tab/>
      </w:r>
      <w:r w:rsidR="00E917F1" w:rsidRPr="006D37E9">
        <w:tab/>
      </w:r>
      <w:r w:rsidR="00E917F1" w:rsidRPr="006D37E9">
        <w:tab/>
      </w:r>
      <w:r w:rsidR="00E917F1" w:rsidRPr="006D37E9">
        <w:tab/>
      </w:r>
      <w:r w:rsidR="00E917F1" w:rsidRPr="006D37E9">
        <w:tab/>
      </w:r>
      <w:r w:rsidR="00E917F1" w:rsidRPr="006D37E9">
        <w:tab/>
      </w:r>
      <w:r w:rsidR="00BA4A6C" w:rsidRPr="006D37E9">
        <w:t xml:space="preserve">  </w:t>
      </w:r>
      <w:r w:rsidR="0048425D" w:rsidRPr="006D37E9">
        <w:t xml:space="preserve">    </w:t>
      </w:r>
      <w:r w:rsidR="008D6532" w:rsidRPr="006D37E9">
        <w:t xml:space="preserve">                 </w:t>
      </w:r>
      <w:r w:rsidR="007D3DF5" w:rsidRPr="006D37E9">
        <w:t xml:space="preserve">   </w:t>
      </w:r>
      <w:r w:rsidR="00581D6A">
        <w:t>Ing. Viera Semanová</w:t>
      </w:r>
    </w:p>
    <w:p w:rsidR="0088390C" w:rsidRPr="006D37E9" w:rsidRDefault="00581D6A" w:rsidP="004C7510">
      <w:pPr>
        <w:pStyle w:val="Default"/>
        <w:tabs>
          <w:tab w:val="left" w:pos="6090"/>
        </w:tabs>
        <w:jc w:val="both"/>
      </w:pPr>
      <w:r>
        <w:t xml:space="preserve">                                                                          </w:t>
      </w:r>
      <w:r w:rsidR="00AC4743" w:rsidRPr="006D37E9">
        <w:t xml:space="preserve"> </w:t>
      </w:r>
      <w:r>
        <w:t>Osoba zodpovedná za verejné obstarávanie</w:t>
      </w:r>
    </w:p>
    <w:p w:rsidR="00B7207C" w:rsidRPr="006D37E9" w:rsidRDefault="0088390C" w:rsidP="00B72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7E9">
        <w:rPr>
          <w:rFonts w:ascii="Times New Roman" w:hAnsi="Times New Roman" w:cs="Times New Roman"/>
          <w:sz w:val="24"/>
          <w:szCs w:val="24"/>
        </w:rPr>
        <w:t xml:space="preserve">Prílohy: </w:t>
      </w:r>
    </w:p>
    <w:p w:rsidR="00B7207C" w:rsidRPr="00581D6A" w:rsidRDefault="00B7207C" w:rsidP="00B7207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D6A">
        <w:rPr>
          <w:rFonts w:ascii="Times New Roman" w:hAnsi="Times New Roman" w:cs="Times New Roman"/>
          <w:sz w:val="18"/>
          <w:szCs w:val="18"/>
        </w:rPr>
        <w:t xml:space="preserve">Príloha č. 1 - </w:t>
      </w:r>
      <w:r w:rsidR="007852DC" w:rsidRPr="00581D6A">
        <w:rPr>
          <w:rFonts w:ascii="Times New Roman" w:hAnsi="Times New Roman" w:cs="Times New Roman"/>
          <w:sz w:val="18"/>
          <w:szCs w:val="18"/>
        </w:rPr>
        <w:t>Opis špecifikácie predmetu zákazky</w:t>
      </w:r>
    </w:p>
    <w:p w:rsidR="00B7207C" w:rsidRPr="00581D6A" w:rsidRDefault="00B7207C" w:rsidP="00B7207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D6A">
        <w:rPr>
          <w:rFonts w:ascii="Times New Roman" w:hAnsi="Times New Roman" w:cs="Times New Roman"/>
          <w:sz w:val="18"/>
          <w:szCs w:val="18"/>
        </w:rPr>
        <w:t xml:space="preserve">Príloha č. 2 - </w:t>
      </w:r>
      <w:r w:rsidR="007852DC" w:rsidRPr="00581D6A">
        <w:rPr>
          <w:rFonts w:ascii="Times New Roman" w:hAnsi="Times New Roman" w:cs="Times New Roman"/>
          <w:sz w:val="18"/>
          <w:szCs w:val="18"/>
        </w:rPr>
        <w:t>Titulní list</w:t>
      </w:r>
    </w:p>
    <w:p w:rsidR="0088390C" w:rsidRPr="00581D6A" w:rsidRDefault="00B7207C" w:rsidP="00B7207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D6A">
        <w:rPr>
          <w:rFonts w:ascii="Times New Roman" w:hAnsi="Times New Roman" w:cs="Times New Roman"/>
          <w:sz w:val="18"/>
          <w:szCs w:val="18"/>
        </w:rPr>
        <w:t xml:space="preserve">Príloha č. 3 - </w:t>
      </w:r>
      <w:r w:rsidR="007852DC" w:rsidRPr="00581D6A">
        <w:rPr>
          <w:rFonts w:ascii="Times New Roman" w:hAnsi="Times New Roman" w:cs="Times New Roman"/>
          <w:sz w:val="18"/>
          <w:szCs w:val="18"/>
        </w:rPr>
        <w:t>Návrh na plnenie kritéria</w:t>
      </w:r>
    </w:p>
    <w:p w:rsidR="00577ADB" w:rsidRPr="006D37E9" w:rsidRDefault="00577ADB" w:rsidP="00B720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bookmarkStart w:id="0" w:name="_GoBack"/>
      <w:bookmarkEnd w:id="0"/>
    </w:p>
    <w:sectPr w:rsidR="00577ADB" w:rsidRPr="006D37E9" w:rsidSect="00BF5407">
      <w:headerReference w:type="default" r:id="rId9"/>
      <w:footerReference w:type="default" r:id="rId10"/>
      <w:pgSz w:w="11906" w:h="16838"/>
      <w:pgMar w:top="242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96" w:rsidRDefault="00825A96" w:rsidP="00491374">
      <w:pPr>
        <w:spacing w:after="0" w:line="240" w:lineRule="auto"/>
      </w:pPr>
      <w:r>
        <w:separator/>
      </w:r>
    </w:p>
  </w:endnote>
  <w:endnote w:type="continuationSeparator" w:id="0">
    <w:p w:rsidR="00825A96" w:rsidRDefault="00825A96" w:rsidP="004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49" w:rsidRPr="00D35B49" w:rsidRDefault="00D35B49" w:rsidP="00D35B49">
    <w:pPr>
      <w:rPr>
        <w:rFonts w:ascii="Times New Roman" w:hAnsi="Times New Roman" w:cs="Times New Roman"/>
        <w:sz w:val="20"/>
        <w:szCs w:val="20"/>
        <w:u w:val="single"/>
      </w:rPr>
    </w:pPr>
    <w:r w:rsidRPr="00D35B49">
      <w:rPr>
        <w:rFonts w:ascii="Times New Roman" w:hAnsi="Times New Roman" w:cs="Times New Roman"/>
        <w:sz w:val="20"/>
        <w:szCs w:val="20"/>
      </w:rPr>
      <w:t>--------------------------------------------------------------------------------------------------------------------------------------</w:t>
    </w:r>
    <w:r w:rsidRPr="00D35B49">
      <w:rPr>
        <w:rFonts w:ascii="Times New Roman" w:hAnsi="Times New Roman" w:cs="Times New Roman"/>
        <w:sz w:val="20"/>
        <w:szCs w:val="20"/>
      </w:rPr>
      <w:sym w:font="Wingdings" w:char="0028"/>
    </w:r>
    <w:r w:rsidRPr="00D35B49">
      <w:rPr>
        <w:rFonts w:ascii="Times New Roman" w:hAnsi="Times New Roman" w:cs="Times New Roman"/>
        <w:sz w:val="20"/>
        <w:szCs w:val="20"/>
      </w:rPr>
      <w:t xml:space="preserve">  054/472 2781    web: </w:t>
    </w:r>
    <w:hyperlink r:id="rId1" w:history="1">
      <w:r w:rsidRPr="00D35B49">
        <w:rPr>
          <w:rStyle w:val="Hypertextovprepojenie"/>
          <w:rFonts w:ascii="Times New Roman" w:hAnsi="Times New Roman" w:cs="Times New Roman"/>
          <w:sz w:val="20"/>
          <w:szCs w:val="20"/>
        </w:rPr>
        <w:t>www.gymlsbj.sk</w:t>
      </w:r>
    </w:hyperlink>
    <w:r w:rsidRPr="00D35B49">
      <w:rPr>
        <w:rFonts w:ascii="Times New Roman" w:hAnsi="Times New Roman" w:cs="Times New Roman"/>
        <w:sz w:val="20"/>
        <w:szCs w:val="20"/>
      </w:rPr>
      <w:t xml:space="preserve">         e-mail: </w:t>
    </w:r>
    <w:hyperlink r:id="rId2" w:history="1">
      <w:r w:rsidRPr="00D35B49">
        <w:rPr>
          <w:rStyle w:val="Hypertextovprepojenie"/>
          <w:rFonts w:ascii="Times New Roman" w:hAnsi="Times New Roman" w:cs="Times New Roman"/>
          <w:sz w:val="20"/>
          <w:szCs w:val="20"/>
        </w:rPr>
        <w:t>stockel@gymlsbj.sk</w:t>
      </w:r>
    </w:hyperlink>
    <w:r w:rsidRPr="00D35B49">
      <w:rPr>
        <w:rFonts w:ascii="Times New Roman" w:hAnsi="Times New Roman" w:cs="Times New Roman"/>
        <w:sz w:val="20"/>
        <w:szCs w:val="20"/>
      </w:rPr>
      <w:t xml:space="preserve">            IČO: 000160911</w:t>
    </w:r>
  </w:p>
  <w:p w:rsidR="00D35B49" w:rsidRDefault="00D35B4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96" w:rsidRDefault="00825A96" w:rsidP="00491374">
      <w:pPr>
        <w:spacing w:after="0" w:line="240" w:lineRule="auto"/>
      </w:pPr>
      <w:r>
        <w:separator/>
      </w:r>
    </w:p>
  </w:footnote>
  <w:footnote w:type="continuationSeparator" w:id="0">
    <w:p w:rsidR="00825A96" w:rsidRDefault="00825A96" w:rsidP="0049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49" w:rsidRPr="00D35B49" w:rsidRDefault="00D35B49" w:rsidP="00D35B49">
    <w:pPr>
      <w:pStyle w:val="Hlavika"/>
      <w:rPr>
        <w:rFonts w:ascii="Times New Roman" w:hAnsi="Times New Roman" w:cs="Times New Roman"/>
        <w:b/>
      </w:rPr>
    </w:pPr>
    <w:r>
      <w:rPr>
        <w:rFonts w:asciiTheme="majorHAnsi" w:hAnsiTheme="majorHAnsi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161254</wp:posOffset>
          </wp:positionH>
          <wp:positionV relativeFrom="paragraph">
            <wp:posOffset>-121777</wp:posOffset>
          </wp:positionV>
          <wp:extent cx="767751" cy="690113"/>
          <wp:effectExtent l="0" t="0" r="0" b="0"/>
          <wp:wrapNone/>
          <wp:docPr id="4" name="Obrázok 0" descr="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image00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00000"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690113"/>
                  </a:xfrm>
                  <a:prstGeom prst="rect">
                    <a:avLst/>
                  </a:prstGeom>
                  <a:noFill/>
                  <a:effectLst>
                    <a:innerShdw blurRad="12700" dist="50800" dir="1326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sz w:val="28"/>
        <w:szCs w:val="28"/>
      </w:rPr>
      <w:t xml:space="preserve">                                                                                </w:t>
    </w:r>
    <w:r w:rsidRPr="00D35B49">
      <w:rPr>
        <w:rFonts w:ascii="Times New Roman" w:hAnsi="Times New Roman" w:cs="Times New Roman"/>
        <w:b/>
      </w:rPr>
      <w:t xml:space="preserve">Gymnázium Leonarda </w:t>
    </w:r>
    <w:proofErr w:type="spellStart"/>
    <w:r w:rsidRPr="00D35B49">
      <w:rPr>
        <w:rFonts w:ascii="Times New Roman" w:hAnsi="Times New Roman" w:cs="Times New Roman"/>
        <w:b/>
      </w:rPr>
      <w:t>Stöckela</w:t>
    </w:r>
    <w:proofErr w:type="spellEnd"/>
    <w:r w:rsidRPr="00D35B49">
      <w:rPr>
        <w:rFonts w:ascii="Times New Roman" w:hAnsi="Times New Roman" w:cs="Times New Roman"/>
        <w:b/>
      </w:rPr>
      <w:t xml:space="preserve"> </w:t>
    </w:r>
  </w:p>
  <w:p w:rsidR="00D35B49" w:rsidRPr="00D35B49" w:rsidRDefault="00D35B49" w:rsidP="00D35B49">
    <w:pPr>
      <w:pStyle w:val="Hlavika"/>
      <w:rPr>
        <w:rFonts w:ascii="Times New Roman" w:hAnsi="Times New Roman" w:cs="Times New Roman"/>
        <w:i/>
      </w:rPr>
    </w:pPr>
    <w:r w:rsidRPr="00D35B49">
      <w:rPr>
        <w:rFonts w:ascii="Times New Roman" w:hAnsi="Times New Roman" w:cs="Times New Roman"/>
      </w:rPr>
      <w:t xml:space="preserve">                                                                                           </w:t>
    </w:r>
    <w:proofErr w:type="spellStart"/>
    <w:r w:rsidRPr="00D35B49">
      <w:rPr>
        <w:rFonts w:ascii="Times New Roman" w:hAnsi="Times New Roman" w:cs="Times New Roman"/>
        <w:i/>
      </w:rPr>
      <w:t>Jiráskova</w:t>
    </w:r>
    <w:proofErr w:type="spellEnd"/>
    <w:r w:rsidRPr="00D35B49">
      <w:rPr>
        <w:rFonts w:ascii="Times New Roman" w:hAnsi="Times New Roman" w:cs="Times New Roman"/>
        <w:i/>
      </w:rPr>
      <w:t xml:space="preserve"> 12, 085 01  B a r d e j o v  </w:t>
    </w:r>
  </w:p>
  <w:p w:rsidR="00CC0A0A" w:rsidRDefault="00D35B49" w:rsidP="00D35B49">
    <w:pPr>
      <w:pStyle w:val="Hlavika"/>
    </w:pPr>
    <w:r w:rsidRPr="00D35B49">
      <w:rPr>
        <w:rFonts w:ascii="Times New Roman" w:hAnsi="Times New Roman" w:cs="Times New Roman"/>
      </w:rPr>
      <w:ptab w:relativeTo="margin" w:alignment="center" w:leader="none"/>
    </w:r>
    <w:r w:rsidR="00A17FC6" w:rsidRPr="00A17FC6">
      <w:rPr>
        <w:rFonts w:ascii="Times New Roman" w:hAnsi="Times New Roman" w:cs="Times New Roman"/>
        <w:i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6606853C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1">
    <w:nsid w:val="02E9495A"/>
    <w:multiLevelType w:val="hybridMultilevel"/>
    <w:tmpl w:val="AE7AFC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47678C"/>
    <w:multiLevelType w:val="hybridMultilevel"/>
    <w:tmpl w:val="4E30FB9A"/>
    <w:lvl w:ilvl="0" w:tplc="DB48143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41B236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C53066"/>
    <w:multiLevelType w:val="hybridMultilevel"/>
    <w:tmpl w:val="0B9EEC24"/>
    <w:lvl w:ilvl="0" w:tplc="041B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C4D1A50"/>
    <w:multiLevelType w:val="hybridMultilevel"/>
    <w:tmpl w:val="4636ED2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C012A1"/>
    <w:multiLevelType w:val="hybridMultilevel"/>
    <w:tmpl w:val="F32C8A30"/>
    <w:lvl w:ilvl="0" w:tplc="241C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0595D"/>
    <w:multiLevelType w:val="hybridMultilevel"/>
    <w:tmpl w:val="12F4987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1025AA"/>
    <w:multiLevelType w:val="hybridMultilevel"/>
    <w:tmpl w:val="587E5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E4A29"/>
    <w:multiLevelType w:val="hybridMultilevel"/>
    <w:tmpl w:val="A502D518"/>
    <w:lvl w:ilvl="0" w:tplc="041B0011">
      <w:start w:val="1"/>
      <w:numFmt w:val="decimal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6031C"/>
    <w:multiLevelType w:val="hybridMultilevel"/>
    <w:tmpl w:val="FF22714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7306C9F"/>
    <w:multiLevelType w:val="hybridMultilevel"/>
    <w:tmpl w:val="CD3C2028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93195"/>
    <w:multiLevelType w:val="hybridMultilevel"/>
    <w:tmpl w:val="D4403144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717FE"/>
    <w:multiLevelType w:val="hybridMultilevel"/>
    <w:tmpl w:val="511ADF40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D21DF"/>
    <w:multiLevelType w:val="hybridMultilevel"/>
    <w:tmpl w:val="2FA40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028D7"/>
    <w:multiLevelType w:val="hybridMultilevel"/>
    <w:tmpl w:val="14BA9616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66316AB"/>
    <w:multiLevelType w:val="hybridMultilevel"/>
    <w:tmpl w:val="303E1DF4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B2366"/>
    <w:multiLevelType w:val="hybridMultilevel"/>
    <w:tmpl w:val="6328819A"/>
    <w:lvl w:ilvl="0" w:tplc="99666F4A">
      <w:start w:val="1"/>
      <w:numFmt w:val="bullet"/>
      <w:pStyle w:val="Odr-1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326015"/>
    <w:multiLevelType w:val="hybridMultilevel"/>
    <w:tmpl w:val="5F5CB10A"/>
    <w:lvl w:ilvl="0" w:tplc="7FF42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97662"/>
    <w:multiLevelType w:val="hybridMultilevel"/>
    <w:tmpl w:val="98C678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F3FB8"/>
    <w:multiLevelType w:val="hybridMultilevel"/>
    <w:tmpl w:val="5FCA1D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2430B6"/>
    <w:multiLevelType w:val="hybridMultilevel"/>
    <w:tmpl w:val="0A6629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355D7"/>
    <w:multiLevelType w:val="hybridMultilevel"/>
    <w:tmpl w:val="079413EA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654E3596"/>
    <w:multiLevelType w:val="hybridMultilevel"/>
    <w:tmpl w:val="DA9E8A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56F7C"/>
    <w:multiLevelType w:val="multilevel"/>
    <w:tmpl w:val="E0F846CA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8960E04"/>
    <w:multiLevelType w:val="hybridMultilevel"/>
    <w:tmpl w:val="9E9C54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877D6"/>
    <w:multiLevelType w:val="hybridMultilevel"/>
    <w:tmpl w:val="BEF8CD6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1231318"/>
    <w:multiLevelType w:val="multilevel"/>
    <w:tmpl w:val="51E051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4C44EA9"/>
    <w:multiLevelType w:val="hybridMultilevel"/>
    <w:tmpl w:val="F1B6612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75662039"/>
    <w:multiLevelType w:val="hybridMultilevel"/>
    <w:tmpl w:val="B5B44CA0"/>
    <w:lvl w:ilvl="0" w:tplc="041B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>
    <w:nsid w:val="75D070FB"/>
    <w:multiLevelType w:val="hybridMultilevel"/>
    <w:tmpl w:val="53F2F68E"/>
    <w:lvl w:ilvl="0" w:tplc="041B000F">
      <w:start w:val="1"/>
      <w:numFmt w:val="decimal"/>
      <w:lvlText w:val="%1."/>
      <w:lvlJc w:val="left"/>
      <w:pPr>
        <w:ind w:left="1426" w:hanging="360"/>
      </w:p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79A86BF7"/>
    <w:multiLevelType w:val="hybridMultilevel"/>
    <w:tmpl w:val="62A26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5523C"/>
    <w:multiLevelType w:val="hybridMultilevel"/>
    <w:tmpl w:val="04FA68C6"/>
    <w:lvl w:ilvl="0" w:tplc="9CAE5370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F94656"/>
    <w:multiLevelType w:val="hybridMultilevel"/>
    <w:tmpl w:val="D4403144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2"/>
  </w:num>
  <w:num w:numId="4">
    <w:abstractNumId w:val="6"/>
  </w:num>
  <w:num w:numId="5">
    <w:abstractNumId w:val="31"/>
  </w:num>
  <w:num w:numId="6">
    <w:abstractNumId w:val="5"/>
  </w:num>
  <w:num w:numId="7">
    <w:abstractNumId w:val="17"/>
  </w:num>
  <w:num w:numId="8">
    <w:abstractNumId w:val="29"/>
  </w:num>
  <w:num w:numId="9">
    <w:abstractNumId w:val="16"/>
  </w:num>
  <w:num w:numId="10">
    <w:abstractNumId w:val="24"/>
  </w:num>
  <w:num w:numId="11">
    <w:abstractNumId w:val="0"/>
  </w:num>
  <w:num w:numId="12">
    <w:abstractNumId w:val="15"/>
  </w:num>
  <w:num w:numId="13">
    <w:abstractNumId w:val="20"/>
  </w:num>
  <w:num w:numId="14">
    <w:abstractNumId w:val="3"/>
  </w:num>
  <w:num w:numId="15">
    <w:abstractNumId w:val="28"/>
  </w:num>
  <w:num w:numId="16">
    <w:abstractNumId w:val="11"/>
  </w:num>
  <w:num w:numId="17">
    <w:abstractNumId w:val="19"/>
  </w:num>
  <w:num w:numId="18">
    <w:abstractNumId w:val="1"/>
  </w:num>
  <w:num w:numId="19">
    <w:abstractNumId w:val="7"/>
  </w:num>
  <w:num w:numId="20">
    <w:abstractNumId w:val="21"/>
  </w:num>
  <w:num w:numId="21">
    <w:abstractNumId w:val="27"/>
  </w:num>
  <w:num w:numId="22">
    <w:abstractNumId w:val="8"/>
  </w:num>
  <w:num w:numId="23">
    <w:abstractNumId w:val="22"/>
  </w:num>
  <w:num w:numId="24">
    <w:abstractNumId w:val="10"/>
  </w:num>
  <w:num w:numId="25">
    <w:abstractNumId w:val="25"/>
  </w:num>
  <w:num w:numId="26">
    <w:abstractNumId w:val="12"/>
  </w:num>
  <w:num w:numId="27">
    <w:abstractNumId w:val="14"/>
  </w:num>
  <w:num w:numId="28">
    <w:abstractNumId w:val="13"/>
  </w:num>
  <w:num w:numId="29">
    <w:abstractNumId w:val="34"/>
  </w:num>
  <w:num w:numId="30">
    <w:abstractNumId w:val="33"/>
  </w:num>
  <w:num w:numId="31">
    <w:abstractNumId w:val="23"/>
  </w:num>
  <w:num w:numId="32">
    <w:abstractNumId w:val="18"/>
  </w:num>
  <w:num w:numId="33">
    <w:abstractNumId w:val="9"/>
  </w:num>
  <w:num w:numId="34">
    <w:abstractNumId w:val="3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D0922"/>
    <w:rsid w:val="000010DF"/>
    <w:rsid w:val="00001BBF"/>
    <w:rsid w:val="00004753"/>
    <w:rsid w:val="0000678F"/>
    <w:rsid w:val="00013E94"/>
    <w:rsid w:val="000149C5"/>
    <w:rsid w:val="00015324"/>
    <w:rsid w:val="0002257E"/>
    <w:rsid w:val="00023A86"/>
    <w:rsid w:val="00036737"/>
    <w:rsid w:val="00037443"/>
    <w:rsid w:val="00044B36"/>
    <w:rsid w:val="00046FE6"/>
    <w:rsid w:val="000507D7"/>
    <w:rsid w:val="00052C7E"/>
    <w:rsid w:val="00054786"/>
    <w:rsid w:val="000619EA"/>
    <w:rsid w:val="0006425A"/>
    <w:rsid w:val="000658EC"/>
    <w:rsid w:val="00065FA8"/>
    <w:rsid w:val="00072B61"/>
    <w:rsid w:val="000744F8"/>
    <w:rsid w:val="000759EC"/>
    <w:rsid w:val="0008697F"/>
    <w:rsid w:val="00087291"/>
    <w:rsid w:val="00091BFB"/>
    <w:rsid w:val="000A1255"/>
    <w:rsid w:val="000A12E4"/>
    <w:rsid w:val="000B5696"/>
    <w:rsid w:val="000B7C1B"/>
    <w:rsid w:val="000C3514"/>
    <w:rsid w:val="000C3E71"/>
    <w:rsid w:val="000C5664"/>
    <w:rsid w:val="000D0922"/>
    <w:rsid w:val="000D1795"/>
    <w:rsid w:val="000D19E2"/>
    <w:rsid w:val="000D49E4"/>
    <w:rsid w:val="000D5124"/>
    <w:rsid w:val="000E1A1B"/>
    <w:rsid w:val="000E4123"/>
    <w:rsid w:val="000E6314"/>
    <w:rsid w:val="000F15F1"/>
    <w:rsid w:val="000F296D"/>
    <w:rsid w:val="000F49F3"/>
    <w:rsid w:val="00101471"/>
    <w:rsid w:val="00101F00"/>
    <w:rsid w:val="0010584B"/>
    <w:rsid w:val="00105B3A"/>
    <w:rsid w:val="00110FFE"/>
    <w:rsid w:val="00117C67"/>
    <w:rsid w:val="00123E7D"/>
    <w:rsid w:val="00125A2A"/>
    <w:rsid w:val="00132C21"/>
    <w:rsid w:val="001502D9"/>
    <w:rsid w:val="00153329"/>
    <w:rsid w:val="00154E4F"/>
    <w:rsid w:val="00165545"/>
    <w:rsid w:val="00166773"/>
    <w:rsid w:val="001676C3"/>
    <w:rsid w:val="00167C48"/>
    <w:rsid w:val="00173707"/>
    <w:rsid w:val="0018191B"/>
    <w:rsid w:val="00187002"/>
    <w:rsid w:val="0019144A"/>
    <w:rsid w:val="001917BE"/>
    <w:rsid w:val="00193C69"/>
    <w:rsid w:val="001A01D8"/>
    <w:rsid w:val="001A0FF3"/>
    <w:rsid w:val="001A23D5"/>
    <w:rsid w:val="001B7083"/>
    <w:rsid w:val="001C17BF"/>
    <w:rsid w:val="001C4AFB"/>
    <w:rsid w:val="001D2A79"/>
    <w:rsid w:val="001D537D"/>
    <w:rsid w:val="001D58D8"/>
    <w:rsid w:val="001E0CEB"/>
    <w:rsid w:val="001E5957"/>
    <w:rsid w:val="001E59CE"/>
    <w:rsid w:val="001F1928"/>
    <w:rsid w:val="001F30A2"/>
    <w:rsid w:val="001F680F"/>
    <w:rsid w:val="002016E0"/>
    <w:rsid w:val="00205122"/>
    <w:rsid w:val="00213C80"/>
    <w:rsid w:val="0021715C"/>
    <w:rsid w:val="00220E6B"/>
    <w:rsid w:val="00221199"/>
    <w:rsid w:val="00224747"/>
    <w:rsid w:val="00227048"/>
    <w:rsid w:val="00230F45"/>
    <w:rsid w:val="00232ACC"/>
    <w:rsid w:val="002514E7"/>
    <w:rsid w:val="00257261"/>
    <w:rsid w:val="00262C4C"/>
    <w:rsid w:val="00273783"/>
    <w:rsid w:val="002862CF"/>
    <w:rsid w:val="00293273"/>
    <w:rsid w:val="002A18E1"/>
    <w:rsid w:val="002A1A63"/>
    <w:rsid w:val="002A695B"/>
    <w:rsid w:val="002B0B21"/>
    <w:rsid w:val="002B1EE4"/>
    <w:rsid w:val="002B39DE"/>
    <w:rsid w:val="002C59D6"/>
    <w:rsid w:val="002C71A8"/>
    <w:rsid w:val="002F0BDA"/>
    <w:rsid w:val="002F2D32"/>
    <w:rsid w:val="002F4DC2"/>
    <w:rsid w:val="002F5DC6"/>
    <w:rsid w:val="00307987"/>
    <w:rsid w:val="00315527"/>
    <w:rsid w:val="00316E50"/>
    <w:rsid w:val="00320306"/>
    <w:rsid w:val="003240AC"/>
    <w:rsid w:val="00324D0B"/>
    <w:rsid w:val="00330721"/>
    <w:rsid w:val="003416FE"/>
    <w:rsid w:val="0036189D"/>
    <w:rsid w:val="00362239"/>
    <w:rsid w:val="0036338F"/>
    <w:rsid w:val="00365D6A"/>
    <w:rsid w:val="003718BD"/>
    <w:rsid w:val="00374C27"/>
    <w:rsid w:val="00374DB4"/>
    <w:rsid w:val="003822F2"/>
    <w:rsid w:val="00384902"/>
    <w:rsid w:val="003916E4"/>
    <w:rsid w:val="00392B7B"/>
    <w:rsid w:val="00393C20"/>
    <w:rsid w:val="003952F5"/>
    <w:rsid w:val="003A606A"/>
    <w:rsid w:val="003B3EAF"/>
    <w:rsid w:val="003B43E1"/>
    <w:rsid w:val="003B47A6"/>
    <w:rsid w:val="003C39ED"/>
    <w:rsid w:val="003C5266"/>
    <w:rsid w:val="003D0254"/>
    <w:rsid w:val="003D4093"/>
    <w:rsid w:val="003E51BE"/>
    <w:rsid w:val="003E534D"/>
    <w:rsid w:val="003E7359"/>
    <w:rsid w:val="003E7431"/>
    <w:rsid w:val="003F0456"/>
    <w:rsid w:val="003F237F"/>
    <w:rsid w:val="003F2BA4"/>
    <w:rsid w:val="003F3364"/>
    <w:rsid w:val="003F5C2A"/>
    <w:rsid w:val="003F6900"/>
    <w:rsid w:val="003F7DCF"/>
    <w:rsid w:val="00402235"/>
    <w:rsid w:val="004041CA"/>
    <w:rsid w:val="0040425B"/>
    <w:rsid w:val="0040712D"/>
    <w:rsid w:val="0041376F"/>
    <w:rsid w:val="00421370"/>
    <w:rsid w:val="00421B6B"/>
    <w:rsid w:val="00422849"/>
    <w:rsid w:val="00425ECD"/>
    <w:rsid w:val="00431839"/>
    <w:rsid w:val="00440C32"/>
    <w:rsid w:val="004531AA"/>
    <w:rsid w:val="00454843"/>
    <w:rsid w:val="0045670C"/>
    <w:rsid w:val="00456D54"/>
    <w:rsid w:val="00462215"/>
    <w:rsid w:val="00465645"/>
    <w:rsid w:val="004809EC"/>
    <w:rsid w:val="0048425D"/>
    <w:rsid w:val="004876B2"/>
    <w:rsid w:val="00487AC9"/>
    <w:rsid w:val="00491374"/>
    <w:rsid w:val="004A6990"/>
    <w:rsid w:val="004B1A6F"/>
    <w:rsid w:val="004B7B1B"/>
    <w:rsid w:val="004C3033"/>
    <w:rsid w:val="004C3E3C"/>
    <w:rsid w:val="004C4A75"/>
    <w:rsid w:val="004C5588"/>
    <w:rsid w:val="004C6943"/>
    <w:rsid w:val="004C7510"/>
    <w:rsid w:val="004D0590"/>
    <w:rsid w:val="004D337D"/>
    <w:rsid w:val="004D5C27"/>
    <w:rsid w:val="004D60D1"/>
    <w:rsid w:val="004F083B"/>
    <w:rsid w:val="004F1E9A"/>
    <w:rsid w:val="00502CA2"/>
    <w:rsid w:val="00502D07"/>
    <w:rsid w:val="005079E8"/>
    <w:rsid w:val="00507C63"/>
    <w:rsid w:val="00507CFD"/>
    <w:rsid w:val="00523847"/>
    <w:rsid w:val="005266A8"/>
    <w:rsid w:val="00526C94"/>
    <w:rsid w:val="00534930"/>
    <w:rsid w:val="005372C8"/>
    <w:rsid w:val="0054087E"/>
    <w:rsid w:val="00540C65"/>
    <w:rsid w:val="00550B17"/>
    <w:rsid w:val="005567DF"/>
    <w:rsid w:val="00564194"/>
    <w:rsid w:val="00565762"/>
    <w:rsid w:val="005723C3"/>
    <w:rsid w:val="00573F28"/>
    <w:rsid w:val="0057475D"/>
    <w:rsid w:val="00577ADB"/>
    <w:rsid w:val="00581D6A"/>
    <w:rsid w:val="00586A68"/>
    <w:rsid w:val="00590127"/>
    <w:rsid w:val="005903A9"/>
    <w:rsid w:val="00594A64"/>
    <w:rsid w:val="00597969"/>
    <w:rsid w:val="005B6B01"/>
    <w:rsid w:val="005C1552"/>
    <w:rsid w:val="005C55D6"/>
    <w:rsid w:val="005D0C9B"/>
    <w:rsid w:val="005D543A"/>
    <w:rsid w:val="005F7673"/>
    <w:rsid w:val="00610C61"/>
    <w:rsid w:val="00611BC6"/>
    <w:rsid w:val="00620673"/>
    <w:rsid w:val="00620A37"/>
    <w:rsid w:val="0062213D"/>
    <w:rsid w:val="006245D8"/>
    <w:rsid w:val="006264E7"/>
    <w:rsid w:val="0063618F"/>
    <w:rsid w:val="00640300"/>
    <w:rsid w:val="006656E8"/>
    <w:rsid w:val="00667F77"/>
    <w:rsid w:val="006711C0"/>
    <w:rsid w:val="00671FF3"/>
    <w:rsid w:val="0067395E"/>
    <w:rsid w:val="0067415D"/>
    <w:rsid w:val="00684E3A"/>
    <w:rsid w:val="00685005"/>
    <w:rsid w:val="00685C6C"/>
    <w:rsid w:val="006921A8"/>
    <w:rsid w:val="00693CE6"/>
    <w:rsid w:val="00694254"/>
    <w:rsid w:val="006971A8"/>
    <w:rsid w:val="006B30C4"/>
    <w:rsid w:val="006B4502"/>
    <w:rsid w:val="006B48C5"/>
    <w:rsid w:val="006B7B15"/>
    <w:rsid w:val="006C0799"/>
    <w:rsid w:val="006C1002"/>
    <w:rsid w:val="006C45A7"/>
    <w:rsid w:val="006C50A9"/>
    <w:rsid w:val="006C6465"/>
    <w:rsid w:val="006D2368"/>
    <w:rsid w:val="006D2C02"/>
    <w:rsid w:val="006D37E9"/>
    <w:rsid w:val="006D765B"/>
    <w:rsid w:val="006E13C0"/>
    <w:rsid w:val="006E175B"/>
    <w:rsid w:val="006F1F6C"/>
    <w:rsid w:val="006F7A22"/>
    <w:rsid w:val="0070211D"/>
    <w:rsid w:val="007027FE"/>
    <w:rsid w:val="00707AB3"/>
    <w:rsid w:val="00712747"/>
    <w:rsid w:val="00714041"/>
    <w:rsid w:val="00726272"/>
    <w:rsid w:val="007308AA"/>
    <w:rsid w:val="00732CFF"/>
    <w:rsid w:val="00741956"/>
    <w:rsid w:val="007430DC"/>
    <w:rsid w:val="00754D5F"/>
    <w:rsid w:val="00755635"/>
    <w:rsid w:val="00767E71"/>
    <w:rsid w:val="00770884"/>
    <w:rsid w:val="007835E9"/>
    <w:rsid w:val="007852DC"/>
    <w:rsid w:val="00791E9D"/>
    <w:rsid w:val="007A1304"/>
    <w:rsid w:val="007A17DF"/>
    <w:rsid w:val="007A37D8"/>
    <w:rsid w:val="007B44F5"/>
    <w:rsid w:val="007B573B"/>
    <w:rsid w:val="007C3A5F"/>
    <w:rsid w:val="007C7800"/>
    <w:rsid w:val="007D2A24"/>
    <w:rsid w:val="007D3DF5"/>
    <w:rsid w:val="007D3E4F"/>
    <w:rsid w:val="007D61F0"/>
    <w:rsid w:val="007E033C"/>
    <w:rsid w:val="007E254E"/>
    <w:rsid w:val="007E42B4"/>
    <w:rsid w:val="007F10A8"/>
    <w:rsid w:val="007F43A5"/>
    <w:rsid w:val="007F7BE5"/>
    <w:rsid w:val="0080004E"/>
    <w:rsid w:val="008023FC"/>
    <w:rsid w:val="008037B7"/>
    <w:rsid w:val="00803C28"/>
    <w:rsid w:val="00805243"/>
    <w:rsid w:val="0080560B"/>
    <w:rsid w:val="00825714"/>
    <w:rsid w:val="00825A96"/>
    <w:rsid w:val="00837605"/>
    <w:rsid w:val="0084769B"/>
    <w:rsid w:val="00847F1B"/>
    <w:rsid w:val="00850614"/>
    <w:rsid w:val="00853FC4"/>
    <w:rsid w:val="00857F03"/>
    <w:rsid w:val="008606B2"/>
    <w:rsid w:val="00876187"/>
    <w:rsid w:val="0088390C"/>
    <w:rsid w:val="008846D3"/>
    <w:rsid w:val="00886916"/>
    <w:rsid w:val="00891B9B"/>
    <w:rsid w:val="008A0DF9"/>
    <w:rsid w:val="008A2760"/>
    <w:rsid w:val="008A3E4E"/>
    <w:rsid w:val="008A4FD5"/>
    <w:rsid w:val="008A5045"/>
    <w:rsid w:val="008B19CD"/>
    <w:rsid w:val="008B1BBF"/>
    <w:rsid w:val="008C4D02"/>
    <w:rsid w:val="008D2DD9"/>
    <w:rsid w:val="008D3F5C"/>
    <w:rsid w:val="008D6532"/>
    <w:rsid w:val="008D7FC6"/>
    <w:rsid w:val="008E23D2"/>
    <w:rsid w:val="008E4A36"/>
    <w:rsid w:val="008E7EB5"/>
    <w:rsid w:val="00906C70"/>
    <w:rsid w:val="00912084"/>
    <w:rsid w:val="0091421D"/>
    <w:rsid w:val="009312D5"/>
    <w:rsid w:val="0094646B"/>
    <w:rsid w:val="00981AFD"/>
    <w:rsid w:val="00991433"/>
    <w:rsid w:val="0099536C"/>
    <w:rsid w:val="0099600C"/>
    <w:rsid w:val="009979A3"/>
    <w:rsid w:val="009A6AC0"/>
    <w:rsid w:val="009A730C"/>
    <w:rsid w:val="009B0403"/>
    <w:rsid w:val="009B1494"/>
    <w:rsid w:val="009C1030"/>
    <w:rsid w:val="009C4709"/>
    <w:rsid w:val="009E0EFB"/>
    <w:rsid w:val="009E62B6"/>
    <w:rsid w:val="009F3263"/>
    <w:rsid w:val="009F7AA2"/>
    <w:rsid w:val="00A04BD3"/>
    <w:rsid w:val="00A10FF0"/>
    <w:rsid w:val="00A1380B"/>
    <w:rsid w:val="00A16305"/>
    <w:rsid w:val="00A17FC6"/>
    <w:rsid w:val="00A25C36"/>
    <w:rsid w:val="00A3184F"/>
    <w:rsid w:val="00A32731"/>
    <w:rsid w:val="00A37B7F"/>
    <w:rsid w:val="00A40957"/>
    <w:rsid w:val="00A413C1"/>
    <w:rsid w:val="00A44B5C"/>
    <w:rsid w:val="00A45FFA"/>
    <w:rsid w:val="00A521DF"/>
    <w:rsid w:val="00A535A0"/>
    <w:rsid w:val="00A54A94"/>
    <w:rsid w:val="00A631CB"/>
    <w:rsid w:val="00A73149"/>
    <w:rsid w:val="00A73CAC"/>
    <w:rsid w:val="00A81BC6"/>
    <w:rsid w:val="00A8654C"/>
    <w:rsid w:val="00A939AE"/>
    <w:rsid w:val="00A94501"/>
    <w:rsid w:val="00AB0AFC"/>
    <w:rsid w:val="00AB7BEE"/>
    <w:rsid w:val="00AC4743"/>
    <w:rsid w:val="00AD68AC"/>
    <w:rsid w:val="00AE0B60"/>
    <w:rsid w:val="00AE0CB5"/>
    <w:rsid w:val="00AE555A"/>
    <w:rsid w:val="00AE7877"/>
    <w:rsid w:val="00AF0B3B"/>
    <w:rsid w:val="00AF330D"/>
    <w:rsid w:val="00AF63CC"/>
    <w:rsid w:val="00B0095B"/>
    <w:rsid w:val="00B03E21"/>
    <w:rsid w:val="00B0433A"/>
    <w:rsid w:val="00B0684B"/>
    <w:rsid w:val="00B118BA"/>
    <w:rsid w:val="00B14A02"/>
    <w:rsid w:val="00B17BC3"/>
    <w:rsid w:val="00B26D51"/>
    <w:rsid w:val="00B30D37"/>
    <w:rsid w:val="00B350BF"/>
    <w:rsid w:val="00B47821"/>
    <w:rsid w:val="00B47D9C"/>
    <w:rsid w:val="00B52B54"/>
    <w:rsid w:val="00B538EC"/>
    <w:rsid w:val="00B54A2C"/>
    <w:rsid w:val="00B70843"/>
    <w:rsid w:val="00B7207C"/>
    <w:rsid w:val="00BA49E4"/>
    <w:rsid w:val="00BA4A6C"/>
    <w:rsid w:val="00BA549A"/>
    <w:rsid w:val="00BB52E6"/>
    <w:rsid w:val="00BB5629"/>
    <w:rsid w:val="00BB695D"/>
    <w:rsid w:val="00BB6B69"/>
    <w:rsid w:val="00BC0957"/>
    <w:rsid w:val="00BC6C1A"/>
    <w:rsid w:val="00BD14D1"/>
    <w:rsid w:val="00BD68BC"/>
    <w:rsid w:val="00BE3174"/>
    <w:rsid w:val="00BF158B"/>
    <w:rsid w:val="00BF4A20"/>
    <w:rsid w:val="00BF5407"/>
    <w:rsid w:val="00BF741F"/>
    <w:rsid w:val="00C03C56"/>
    <w:rsid w:val="00C060AC"/>
    <w:rsid w:val="00C10290"/>
    <w:rsid w:val="00C14194"/>
    <w:rsid w:val="00C153FF"/>
    <w:rsid w:val="00C15540"/>
    <w:rsid w:val="00C16A99"/>
    <w:rsid w:val="00C2239F"/>
    <w:rsid w:val="00C22FA7"/>
    <w:rsid w:val="00C316D7"/>
    <w:rsid w:val="00C35409"/>
    <w:rsid w:val="00C41BA2"/>
    <w:rsid w:val="00C42D27"/>
    <w:rsid w:val="00C43CDE"/>
    <w:rsid w:val="00C55501"/>
    <w:rsid w:val="00C55547"/>
    <w:rsid w:val="00C56C5A"/>
    <w:rsid w:val="00C679B6"/>
    <w:rsid w:val="00C73014"/>
    <w:rsid w:val="00C84210"/>
    <w:rsid w:val="00C9616C"/>
    <w:rsid w:val="00CA1F82"/>
    <w:rsid w:val="00CA4114"/>
    <w:rsid w:val="00CA6654"/>
    <w:rsid w:val="00CB532B"/>
    <w:rsid w:val="00CC0A0A"/>
    <w:rsid w:val="00CC4B17"/>
    <w:rsid w:val="00CC5F6E"/>
    <w:rsid w:val="00CD2AA2"/>
    <w:rsid w:val="00CD5529"/>
    <w:rsid w:val="00CE2AE8"/>
    <w:rsid w:val="00CE477A"/>
    <w:rsid w:val="00CF1B77"/>
    <w:rsid w:val="00CF271C"/>
    <w:rsid w:val="00D023D0"/>
    <w:rsid w:val="00D0551A"/>
    <w:rsid w:val="00D06688"/>
    <w:rsid w:val="00D066F5"/>
    <w:rsid w:val="00D15117"/>
    <w:rsid w:val="00D20581"/>
    <w:rsid w:val="00D24227"/>
    <w:rsid w:val="00D353D4"/>
    <w:rsid w:val="00D35B49"/>
    <w:rsid w:val="00D37800"/>
    <w:rsid w:val="00D37A00"/>
    <w:rsid w:val="00D41ABD"/>
    <w:rsid w:val="00D43FF2"/>
    <w:rsid w:val="00D57E28"/>
    <w:rsid w:val="00D6036E"/>
    <w:rsid w:val="00D6516B"/>
    <w:rsid w:val="00D657DC"/>
    <w:rsid w:val="00D75A6F"/>
    <w:rsid w:val="00D771C8"/>
    <w:rsid w:val="00D877EA"/>
    <w:rsid w:val="00DA0141"/>
    <w:rsid w:val="00DA2A46"/>
    <w:rsid w:val="00DA2FC8"/>
    <w:rsid w:val="00DB0984"/>
    <w:rsid w:val="00DB1B22"/>
    <w:rsid w:val="00DC1AA3"/>
    <w:rsid w:val="00DD539D"/>
    <w:rsid w:val="00DD7BB2"/>
    <w:rsid w:val="00DE0001"/>
    <w:rsid w:val="00DE15C7"/>
    <w:rsid w:val="00DE407A"/>
    <w:rsid w:val="00DE7ED6"/>
    <w:rsid w:val="00DE7FDC"/>
    <w:rsid w:val="00DF0194"/>
    <w:rsid w:val="00DF117B"/>
    <w:rsid w:val="00DF1F21"/>
    <w:rsid w:val="00DF606C"/>
    <w:rsid w:val="00E0125C"/>
    <w:rsid w:val="00E10F70"/>
    <w:rsid w:val="00E179C9"/>
    <w:rsid w:val="00E278EB"/>
    <w:rsid w:val="00E31287"/>
    <w:rsid w:val="00E32EC0"/>
    <w:rsid w:val="00E35102"/>
    <w:rsid w:val="00E50197"/>
    <w:rsid w:val="00E55503"/>
    <w:rsid w:val="00E56CC2"/>
    <w:rsid w:val="00E56FA1"/>
    <w:rsid w:val="00E70156"/>
    <w:rsid w:val="00E706AD"/>
    <w:rsid w:val="00E7094F"/>
    <w:rsid w:val="00E72EC2"/>
    <w:rsid w:val="00E73020"/>
    <w:rsid w:val="00E745A6"/>
    <w:rsid w:val="00E80DEC"/>
    <w:rsid w:val="00E8408C"/>
    <w:rsid w:val="00E86D48"/>
    <w:rsid w:val="00E87CCE"/>
    <w:rsid w:val="00E90EED"/>
    <w:rsid w:val="00E917F1"/>
    <w:rsid w:val="00E92BB6"/>
    <w:rsid w:val="00EA047B"/>
    <w:rsid w:val="00EA160C"/>
    <w:rsid w:val="00EA5BDF"/>
    <w:rsid w:val="00EA5C75"/>
    <w:rsid w:val="00EB021A"/>
    <w:rsid w:val="00EB0DA3"/>
    <w:rsid w:val="00EB1E84"/>
    <w:rsid w:val="00EB343D"/>
    <w:rsid w:val="00EB34B3"/>
    <w:rsid w:val="00EC317A"/>
    <w:rsid w:val="00ED0B2F"/>
    <w:rsid w:val="00ED1ADE"/>
    <w:rsid w:val="00ED3A37"/>
    <w:rsid w:val="00ED429A"/>
    <w:rsid w:val="00EF3BA8"/>
    <w:rsid w:val="00F012B7"/>
    <w:rsid w:val="00F03170"/>
    <w:rsid w:val="00F037EB"/>
    <w:rsid w:val="00F13965"/>
    <w:rsid w:val="00F22841"/>
    <w:rsid w:val="00F3035E"/>
    <w:rsid w:val="00F36283"/>
    <w:rsid w:val="00F373BE"/>
    <w:rsid w:val="00F4707A"/>
    <w:rsid w:val="00F56EA3"/>
    <w:rsid w:val="00F57896"/>
    <w:rsid w:val="00F637AA"/>
    <w:rsid w:val="00F6548B"/>
    <w:rsid w:val="00F731C1"/>
    <w:rsid w:val="00F747E5"/>
    <w:rsid w:val="00F9449A"/>
    <w:rsid w:val="00F96B67"/>
    <w:rsid w:val="00FA0232"/>
    <w:rsid w:val="00FB7012"/>
    <w:rsid w:val="00FC140D"/>
    <w:rsid w:val="00FC45C2"/>
    <w:rsid w:val="00FC76C5"/>
    <w:rsid w:val="00FE1748"/>
    <w:rsid w:val="00FE48DB"/>
    <w:rsid w:val="00FE4F4B"/>
    <w:rsid w:val="00FF5973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433A"/>
  </w:style>
  <w:style w:type="paragraph" w:styleId="Nadpis1">
    <w:name w:val="heading 1"/>
    <w:basedOn w:val="Normlny"/>
    <w:next w:val="Normlny"/>
    <w:link w:val="Nadpis1Char"/>
    <w:autoRedefine/>
    <w:qFormat/>
    <w:rsid w:val="0054087E"/>
    <w:pPr>
      <w:keepNext/>
      <w:keepLines/>
      <w:tabs>
        <w:tab w:val="num" w:pos="720"/>
      </w:tabs>
      <w:spacing w:before="120" w:after="120" w:line="240" w:lineRule="auto"/>
      <w:ind w:left="720" w:hanging="720"/>
      <w:outlineLvl w:val="0"/>
    </w:pPr>
    <w:rPr>
      <w:rFonts w:ascii="Arial Narrow" w:eastAsia="Times New Roman" w:hAnsi="Arial Narrow" w:cs="Times New Roman"/>
      <w:b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CC0A0A"/>
    <w:pPr>
      <w:widowControl w:val="0"/>
      <w:pBdr>
        <w:bottom w:val="single" w:sz="4" w:space="1" w:color="622423"/>
      </w:pBdr>
      <w:autoSpaceDE w:val="0"/>
      <w:autoSpaceDN w:val="0"/>
      <w:adjustRightInd w:val="0"/>
      <w:spacing w:before="400" w:after="0" w:line="240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0D0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49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374"/>
  </w:style>
  <w:style w:type="paragraph" w:styleId="Pta">
    <w:name w:val="footer"/>
    <w:basedOn w:val="Normlny"/>
    <w:link w:val="PtaChar"/>
    <w:uiPriority w:val="99"/>
    <w:unhideWhenUsed/>
    <w:rsid w:val="0049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374"/>
  </w:style>
  <w:style w:type="paragraph" w:styleId="Normlnywebov">
    <w:name w:val="Normal (Web)"/>
    <w:basedOn w:val="Normlny"/>
    <w:uiPriority w:val="99"/>
    <w:unhideWhenUsed/>
    <w:rsid w:val="00DA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A2F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0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lny"/>
    <w:rsid w:val="00EB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6532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577ADB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577ADB"/>
    <w:rPr>
      <w:rFonts w:ascii="Arial" w:eastAsia="Times New Roman" w:hAnsi="Arial" w:cs="Times New Roman"/>
      <w:b/>
      <w:bCs/>
      <w:sz w:val="36"/>
      <w:szCs w:val="36"/>
    </w:rPr>
  </w:style>
  <w:style w:type="paragraph" w:styleId="Zarkazkladnhotextu">
    <w:name w:val="Body Text Indent"/>
    <w:basedOn w:val="Normlny"/>
    <w:link w:val="ZarkazkladnhotextuChar"/>
    <w:rsid w:val="00577A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577ADB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577AD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577ADB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577ADB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CC0A0A"/>
    <w:rPr>
      <w:rFonts w:ascii="Cambria" w:eastAsia="Times New Roman" w:hAnsi="Cambria" w:cs="Times New Roman"/>
      <w:caps/>
      <w:color w:val="632423"/>
      <w:spacing w:val="15"/>
      <w:sz w:val="24"/>
      <w:szCs w:val="24"/>
      <w:lang w:val="cs-CZ" w:eastAsia="sk-SK"/>
    </w:rPr>
  </w:style>
  <w:style w:type="paragraph" w:customStyle="1" w:styleId="slovanOdsek1">
    <w:name w:val="Číslovaný Odsek 1"/>
    <w:basedOn w:val="Normlny"/>
    <w:qFormat/>
    <w:rsid w:val="00BA49E4"/>
    <w:pPr>
      <w:numPr>
        <w:numId w:val="25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BA49E4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BA49E4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spacing w:before="0"/>
      <w:jc w:val="both"/>
    </w:pPr>
    <w:rPr>
      <w:b w:val="0"/>
      <w:sz w:val="20"/>
      <w:szCs w:val="20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6D37E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54087E"/>
    <w:rPr>
      <w:rFonts w:ascii="Arial Narrow" w:eastAsia="Times New Roman" w:hAnsi="Arial Narrow" w:cs="Times New Roman"/>
      <w:b/>
      <w:sz w:val="24"/>
      <w:szCs w:val="24"/>
      <w:lang w:eastAsia="sk-SK"/>
    </w:rPr>
  </w:style>
  <w:style w:type="paragraph" w:customStyle="1" w:styleId="odsek-cislovany-1">
    <w:name w:val="odsek-cislovany-1"/>
    <w:basedOn w:val="Nadpis2"/>
    <w:qFormat/>
    <w:rsid w:val="0054087E"/>
    <w:pPr>
      <w:pBdr>
        <w:bottom w:val="none" w:sz="0" w:space="0" w:color="auto"/>
      </w:pBdr>
      <w:tabs>
        <w:tab w:val="num" w:pos="720"/>
      </w:tabs>
      <w:autoSpaceDE/>
      <w:autoSpaceDN/>
      <w:adjustRightInd/>
      <w:spacing w:before="0" w:after="60"/>
      <w:ind w:left="720" w:hanging="720"/>
      <w:jc w:val="both"/>
    </w:pPr>
    <w:rPr>
      <w:rFonts w:ascii="Arial Narrow" w:hAnsi="Arial Narrow"/>
      <w:caps w:val="0"/>
      <w:color w:val="auto"/>
      <w:spacing w:val="0"/>
      <w:szCs w:val="26"/>
      <w:lang w:val="sk-SK"/>
    </w:rPr>
  </w:style>
  <w:style w:type="paragraph" w:customStyle="1" w:styleId="Odr-1">
    <w:name w:val="Odr-1"/>
    <w:basedOn w:val="Normlny"/>
    <w:qFormat/>
    <w:rsid w:val="0054087E"/>
    <w:pPr>
      <w:numPr>
        <w:numId w:val="32"/>
      </w:numPr>
      <w:spacing w:after="0" w:line="240" w:lineRule="auto"/>
      <w:ind w:left="1077" w:hanging="357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semanova@gymlsbj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ckel@gymlsbj.sk" TargetMode="External"/><Relationship Id="rId1" Type="http://schemas.openxmlformats.org/officeDocument/2006/relationships/hyperlink" Target="http://www.gymlsb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1D299-70E4-4DF5-8269-DC9450C1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55</cp:revision>
  <cp:lastPrinted>2020-02-21T12:46:00Z</cp:lastPrinted>
  <dcterms:created xsi:type="dcterms:W3CDTF">2017-01-13T11:21:00Z</dcterms:created>
  <dcterms:modified xsi:type="dcterms:W3CDTF">2020-11-05T09:30:00Z</dcterms:modified>
</cp:coreProperties>
</file>