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CD" w:rsidRPr="00455313" w:rsidRDefault="00E07ECD" w:rsidP="00972A61">
      <w:pPr>
        <w:pStyle w:val="Tekstpodstawowy"/>
        <w:jc w:val="center"/>
        <w:rPr>
          <w:rFonts w:asciiTheme="majorHAnsi" w:hAnsiTheme="majorHAnsi"/>
          <w:color w:val="000000" w:themeColor="text1"/>
          <w:sz w:val="22"/>
          <w:szCs w:val="22"/>
        </w:rPr>
      </w:pPr>
      <w:bookmarkStart w:id="0" w:name="_GoBack"/>
      <w:bookmarkEnd w:id="0"/>
      <w:r w:rsidRPr="00455313">
        <w:rPr>
          <w:rFonts w:asciiTheme="majorHAnsi" w:hAnsiTheme="majorHAnsi"/>
          <w:color w:val="000000" w:themeColor="text1"/>
          <w:sz w:val="22"/>
          <w:szCs w:val="22"/>
        </w:rPr>
        <w:t xml:space="preserve">Aneks nr </w:t>
      </w:r>
      <w:r w:rsidR="00E2108E">
        <w:rPr>
          <w:rFonts w:asciiTheme="majorHAnsi" w:hAnsiTheme="majorHAnsi"/>
          <w:color w:val="000000" w:themeColor="text1"/>
          <w:sz w:val="22"/>
          <w:szCs w:val="22"/>
        </w:rPr>
        <w:t>3</w:t>
      </w:r>
      <w:r w:rsidRPr="00455313">
        <w:rPr>
          <w:rFonts w:asciiTheme="majorHAnsi" w:hAnsiTheme="majorHAnsi"/>
          <w:color w:val="000000" w:themeColor="text1"/>
          <w:sz w:val="22"/>
          <w:szCs w:val="22"/>
        </w:rPr>
        <w:t xml:space="preserve"> do Statutu Szkoły Podstawowej im. Ludwiki Wawrzyńskiej </w:t>
      </w:r>
      <w:r w:rsidRPr="00455313">
        <w:rPr>
          <w:rFonts w:asciiTheme="majorHAnsi" w:hAnsiTheme="majorHAnsi"/>
          <w:color w:val="000000" w:themeColor="text1"/>
          <w:sz w:val="22"/>
          <w:szCs w:val="22"/>
        </w:rPr>
        <w:br/>
        <w:t>w Witoszowie Dolnym</w:t>
      </w:r>
    </w:p>
    <w:p w:rsidR="00E07ECD" w:rsidRPr="00455313" w:rsidRDefault="00E07ECD" w:rsidP="00972A61">
      <w:pPr>
        <w:pStyle w:val="Tekstpodstawowy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E07ECD" w:rsidRPr="00455313" w:rsidRDefault="00E07ECD" w:rsidP="00972A61">
      <w:pPr>
        <w:pStyle w:val="Tekstpodstawowy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55313">
        <w:rPr>
          <w:rFonts w:asciiTheme="majorHAnsi" w:hAnsiTheme="majorHAnsi"/>
          <w:color w:val="000000" w:themeColor="text1"/>
          <w:sz w:val="22"/>
          <w:szCs w:val="22"/>
        </w:rPr>
        <w:t xml:space="preserve">Uchwałą Rady Pedagogicznej z dnia </w:t>
      </w:r>
      <w:r w:rsidR="000D012E">
        <w:rPr>
          <w:rFonts w:asciiTheme="majorHAnsi" w:hAnsiTheme="majorHAnsi"/>
          <w:color w:val="000000" w:themeColor="text1"/>
          <w:sz w:val="22"/>
          <w:szCs w:val="22"/>
        </w:rPr>
        <w:t>2</w:t>
      </w:r>
      <w:r w:rsidR="002D6F2F">
        <w:rPr>
          <w:rFonts w:asciiTheme="majorHAnsi" w:hAnsiTheme="majorHAnsi"/>
          <w:color w:val="000000" w:themeColor="text1"/>
          <w:sz w:val="22"/>
          <w:szCs w:val="22"/>
        </w:rPr>
        <w:t>1</w:t>
      </w:r>
      <w:r w:rsidR="000D012E">
        <w:rPr>
          <w:rFonts w:asciiTheme="majorHAnsi" w:hAnsiTheme="majorHAnsi"/>
          <w:color w:val="000000" w:themeColor="text1"/>
          <w:sz w:val="22"/>
          <w:szCs w:val="22"/>
        </w:rPr>
        <w:t>.0</w:t>
      </w:r>
      <w:r w:rsidR="002D6F2F">
        <w:rPr>
          <w:rFonts w:asciiTheme="majorHAnsi" w:hAnsiTheme="majorHAnsi"/>
          <w:color w:val="000000" w:themeColor="text1"/>
          <w:sz w:val="22"/>
          <w:szCs w:val="22"/>
        </w:rPr>
        <w:t>9</w:t>
      </w:r>
      <w:r w:rsidR="000D012E">
        <w:rPr>
          <w:rFonts w:asciiTheme="majorHAnsi" w:hAnsiTheme="majorHAnsi"/>
          <w:color w:val="000000" w:themeColor="text1"/>
          <w:sz w:val="22"/>
          <w:szCs w:val="22"/>
        </w:rPr>
        <w:t>.20</w:t>
      </w:r>
      <w:r w:rsidR="00E2108E">
        <w:rPr>
          <w:rFonts w:asciiTheme="majorHAnsi" w:hAnsiTheme="majorHAnsi"/>
          <w:color w:val="000000" w:themeColor="text1"/>
          <w:sz w:val="22"/>
          <w:szCs w:val="22"/>
        </w:rPr>
        <w:t>20</w:t>
      </w:r>
      <w:r w:rsidR="000D012E">
        <w:rPr>
          <w:rFonts w:asciiTheme="majorHAnsi" w:hAnsiTheme="majorHAnsi"/>
          <w:color w:val="000000" w:themeColor="text1"/>
          <w:sz w:val="22"/>
          <w:szCs w:val="22"/>
        </w:rPr>
        <w:t>r.</w:t>
      </w:r>
      <w:r w:rsidRPr="00455313">
        <w:rPr>
          <w:rFonts w:asciiTheme="majorHAnsi" w:hAnsiTheme="majorHAnsi"/>
          <w:color w:val="000000" w:themeColor="text1"/>
          <w:sz w:val="22"/>
          <w:szCs w:val="22"/>
        </w:rPr>
        <w:t xml:space="preserve"> wprowadza się zmiany w Statucie Szkoły Podstawowej w Witoszowie Dolnym</w:t>
      </w:r>
    </w:p>
    <w:p w:rsidR="00A44C05" w:rsidRPr="00455313" w:rsidRDefault="00A44C05" w:rsidP="00972A61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725293" w:rsidRPr="00455313" w:rsidRDefault="00E07ECD" w:rsidP="00972A61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455313">
        <w:rPr>
          <w:rFonts w:asciiTheme="majorHAnsi" w:hAnsiTheme="majorHAnsi"/>
          <w:b/>
          <w:color w:val="000000" w:themeColor="text1"/>
          <w:sz w:val="22"/>
          <w:szCs w:val="22"/>
        </w:rPr>
        <w:t xml:space="preserve">w </w:t>
      </w:r>
      <w:r w:rsidR="00725293" w:rsidRPr="00455313">
        <w:rPr>
          <w:rFonts w:asciiTheme="majorHAnsi" w:hAnsiTheme="majorHAnsi"/>
          <w:b/>
          <w:color w:val="000000" w:themeColor="text1"/>
          <w:sz w:val="22"/>
          <w:szCs w:val="22"/>
        </w:rPr>
        <w:t>§</w:t>
      </w:r>
      <w:r w:rsidR="009C291E" w:rsidRPr="00455313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E2108E">
        <w:rPr>
          <w:rFonts w:asciiTheme="majorHAnsi" w:hAnsiTheme="majorHAnsi"/>
          <w:b/>
          <w:color w:val="000000" w:themeColor="text1"/>
          <w:sz w:val="22"/>
          <w:szCs w:val="22"/>
        </w:rPr>
        <w:t xml:space="preserve">1 </w:t>
      </w:r>
      <w:r w:rsidR="00585D77">
        <w:rPr>
          <w:rFonts w:asciiTheme="majorHAnsi" w:hAnsiTheme="majorHAnsi"/>
          <w:b/>
          <w:color w:val="000000" w:themeColor="text1"/>
          <w:sz w:val="22"/>
          <w:szCs w:val="22"/>
        </w:rPr>
        <w:t>pkt</w:t>
      </w:r>
      <w:r w:rsidR="00E2108E">
        <w:rPr>
          <w:rFonts w:asciiTheme="majorHAnsi" w:hAnsiTheme="majorHAnsi"/>
          <w:b/>
          <w:color w:val="000000" w:themeColor="text1"/>
          <w:sz w:val="22"/>
          <w:szCs w:val="22"/>
        </w:rPr>
        <w:t xml:space="preserve"> 5 przyjmuje brzmienie</w:t>
      </w:r>
      <w:r w:rsidR="00C56E69" w:rsidRPr="00455313">
        <w:rPr>
          <w:rFonts w:asciiTheme="majorHAnsi" w:hAnsiTheme="majorHAnsi"/>
          <w:b/>
          <w:color w:val="000000" w:themeColor="text1"/>
          <w:sz w:val="22"/>
          <w:szCs w:val="22"/>
        </w:rPr>
        <w:t>:</w:t>
      </w:r>
    </w:p>
    <w:p w:rsidR="00C56E69" w:rsidRPr="006875B4" w:rsidRDefault="00E2108E" w:rsidP="00D83AB3">
      <w:pPr>
        <w:pStyle w:val="Akapitzlist"/>
        <w:numPr>
          <w:ilvl w:val="0"/>
          <w:numId w:val="3"/>
        </w:numPr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</w:pPr>
      <w:r w:rsidRPr="006875B4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Ilekroć w statucie mowa jest o „szkole” należy przez to rozumieć 8–letnią Szkołę Podstawową im.</w:t>
      </w:r>
      <w:r w:rsidR="006875B4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 </w:t>
      </w:r>
      <w:r w:rsidRPr="006875B4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Ludwiki Wawrzyńskiej w Witoszowie Dolnym</w:t>
      </w:r>
      <w:r w:rsidR="00C56E69" w:rsidRPr="006875B4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.</w:t>
      </w:r>
    </w:p>
    <w:p w:rsidR="00805594" w:rsidRPr="00805594" w:rsidRDefault="00805594" w:rsidP="00805594">
      <w:pPr>
        <w:tabs>
          <w:tab w:val="left" w:pos="993"/>
        </w:tabs>
        <w:spacing w:before="240"/>
        <w:jc w:val="both"/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</w:pPr>
      <w:r w:rsidRPr="00455313">
        <w:rPr>
          <w:rFonts w:asciiTheme="majorHAnsi" w:hAnsiTheme="majorHAnsi"/>
          <w:b/>
          <w:color w:val="000000" w:themeColor="text1"/>
          <w:sz w:val="22"/>
          <w:szCs w:val="22"/>
        </w:rPr>
        <w:t xml:space="preserve">w §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1 </w:t>
      </w:r>
      <w:r w:rsidR="00032840">
        <w:rPr>
          <w:rFonts w:asciiTheme="majorHAnsi" w:hAnsiTheme="majorHAnsi"/>
          <w:b/>
          <w:color w:val="000000" w:themeColor="text1"/>
          <w:sz w:val="22"/>
          <w:szCs w:val="22"/>
        </w:rPr>
        <w:t xml:space="preserve">dodaje się </w:t>
      </w:r>
      <w:r w:rsidR="00585D77">
        <w:rPr>
          <w:rFonts w:asciiTheme="majorHAnsi" w:hAnsiTheme="majorHAnsi"/>
          <w:b/>
          <w:color w:val="000000" w:themeColor="text1"/>
          <w:sz w:val="22"/>
          <w:szCs w:val="22"/>
        </w:rPr>
        <w:t>pkt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032840">
        <w:rPr>
          <w:rFonts w:asciiTheme="majorHAnsi" w:hAnsiTheme="majorHAnsi"/>
          <w:b/>
          <w:color w:val="000000" w:themeColor="text1"/>
          <w:sz w:val="22"/>
          <w:szCs w:val="22"/>
        </w:rPr>
        <w:t>22</w:t>
      </w:r>
      <w:r w:rsidR="00476EBB">
        <w:rPr>
          <w:rFonts w:asciiTheme="majorHAnsi" w:hAnsiTheme="majorHAnsi"/>
          <w:b/>
          <w:color w:val="000000" w:themeColor="text1"/>
          <w:sz w:val="22"/>
          <w:szCs w:val="22"/>
        </w:rPr>
        <w:t xml:space="preserve"> w brzmieniu:</w:t>
      </w:r>
    </w:p>
    <w:p w:rsidR="00E07ECD" w:rsidRPr="006875B4" w:rsidRDefault="00476EBB" w:rsidP="00D83AB3">
      <w:pPr>
        <w:pStyle w:val="Akapitzlist"/>
        <w:numPr>
          <w:ilvl w:val="0"/>
          <w:numId w:val="4"/>
        </w:numPr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</w:pPr>
      <w:r w:rsidRPr="006875B4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Nauka w szkole odbywa się na jedną zmianę. W przypadku zagrożenia epidemicznego lub innych zagrożeń zdrowia uczniów i pracowników Dyrektor szkoły ma prawo dostosowania okresowego organizacji pracy szkoły do wytycznych GIS, w tym wprowadzenia organizacji pracy szkoły uwzględniającej zmianowość.</w:t>
      </w:r>
    </w:p>
    <w:p w:rsidR="009C291E" w:rsidRPr="00455313" w:rsidRDefault="00E07ECD" w:rsidP="00476EBB">
      <w:pPr>
        <w:tabs>
          <w:tab w:val="left" w:pos="993"/>
        </w:tabs>
        <w:spacing w:before="240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455313">
        <w:rPr>
          <w:rFonts w:asciiTheme="majorHAnsi" w:hAnsiTheme="majorHAnsi"/>
          <w:b/>
          <w:color w:val="000000" w:themeColor="text1"/>
          <w:sz w:val="22"/>
          <w:szCs w:val="22"/>
        </w:rPr>
        <w:t xml:space="preserve">w </w:t>
      </w:r>
      <w:r w:rsidR="00B27510" w:rsidRPr="00455313">
        <w:rPr>
          <w:rFonts w:asciiTheme="majorHAnsi" w:hAnsiTheme="majorHAnsi"/>
          <w:b/>
          <w:color w:val="000000" w:themeColor="text1"/>
          <w:sz w:val="22"/>
          <w:szCs w:val="22"/>
        </w:rPr>
        <w:t xml:space="preserve">§ </w:t>
      </w:r>
      <w:r w:rsidR="00476EBB">
        <w:rPr>
          <w:rFonts w:asciiTheme="majorHAnsi" w:hAnsiTheme="majorHAnsi"/>
          <w:b/>
          <w:color w:val="000000" w:themeColor="text1"/>
          <w:sz w:val="22"/>
          <w:szCs w:val="22"/>
        </w:rPr>
        <w:t>9</w:t>
      </w:r>
      <w:r w:rsidR="00B27510" w:rsidRPr="00455313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476EBB">
        <w:rPr>
          <w:rFonts w:asciiTheme="majorHAnsi" w:hAnsiTheme="majorHAnsi"/>
          <w:b/>
          <w:color w:val="000000" w:themeColor="text1"/>
          <w:sz w:val="22"/>
          <w:szCs w:val="22"/>
        </w:rPr>
        <w:t xml:space="preserve">dodaje się </w:t>
      </w:r>
      <w:r w:rsidR="00585D77">
        <w:rPr>
          <w:rFonts w:asciiTheme="majorHAnsi" w:hAnsiTheme="majorHAnsi"/>
          <w:b/>
          <w:color w:val="000000" w:themeColor="text1"/>
          <w:sz w:val="22"/>
          <w:szCs w:val="22"/>
        </w:rPr>
        <w:t>pkt</w:t>
      </w:r>
      <w:r w:rsidR="00476EBB">
        <w:rPr>
          <w:rFonts w:asciiTheme="majorHAnsi" w:hAnsiTheme="majorHAnsi"/>
          <w:b/>
          <w:color w:val="000000" w:themeColor="text1"/>
          <w:sz w:val="22"/>
          <w:szCs w:val="22"/>
        </w:rPr>
        <w:t xml:space="preserve"> 2a</w:t>
      </w:r>
      <w:r w:rsidR="009C291E" w:rsidRPr="00455313">
        <w:rPr>
          <w:rFonts w:asciiTheme="majorHAnsi" w:hAnsiTheme="majorHAnsi"/>
          <w:b/>
          <w:color w:val="000000" w:themeColor="text1"/>
          <w:sz w:val="22"/>
          <w:szCs w:val="22"/>
        </w:rPr>
        <w:t>:</w:t>
      </w:r>
    </w:p>
    <w:p w:rsidR="009C291E" w:rsidRPr="006875B4" w:rsidRDefault="006875B4" w:rsidP="006875B4">
      <w:pPr>
        <w:pStyle w:val="Akapitzlist"/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</w:pPr>
      <w:r w:rsidRPr="006875B4">
        <w:rPr>
          <w:rFonts w:asciiTheme="majorHAnsi" w:eastAsia="Calibri" w:hAnsiTheme="majorHAnsi" w:cs="Arial"/>
          <w:b/>
          <w:spacing w:val="-8"/>
          <w:sz w:val="22"/>
          <w:szCs w:val="22"/>
          <w:lang w:eastAsia="en-US"/>
        </w:rPr>
        <w:t>2a.</w:t>
      </w:r>
      <w:r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ab/>
      </w:r>
      <w:r w:rsidR="00476EBB" w:rsidRPr="006875B4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W przypadku nauki zdalnej nauczyciele dostosowują program nauczania do możliwości jego realizacji przy stosowaniu technologii informatycznych.</w:t>
      </w:r>
    </w:p>
    <w:p w:rsidR="002846D2" w:rsidRPr="00455313" w:rsidRDefault="00E07ECD" w:rsidP="00494D09">
      <w:pPr>
        <w:tabs>
          <w:tab w:val="left" w:pos="993"/>
        </w:tabs>
        <w:spacing w:before="240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455313">
        <w:rPr>
          <w:rFonts w:asciiTheme="majorHAnsi" w:hAnsiTheme="majorHAnsi"/>
          <w:b/>
          <w:color w:val="000000" w:themeColor="text1"/>
          <w:sz w:val="22"/>
          <w:szCs w:val="22"/>
        </w:rPr>
        <w:t xml:space="preserve">§ </w:t>
      </w:r>
      <w:r w:rsidR="00F332E9" w:rsidRPr="00455313">
        <w:rPr>
          <w:rFonts w:asciiTheme="majorHAnsi" w:hAnsiTheme="majorHAnsi"/>
          <w:b/>
          <w:color w:val="000000" w:themeColor="text1"/>
          <w:sz w:val="22"/>
          <w:szCs w:val="22"/>
        </w:rPr>
        <w:t>1</w:t>
      </w:r>
      <w:r w:rsidR="00494D09">
        <w:rPr>
          <w:rFonts w:asciiTheme="majorHAnsi" w:hAnsiTheme="majorHAnsi"/>
          <w:b/>
          <w:color w:val="000000" w:themeColor="text1"/>
          <w:sz w:val="22"/>
          <w:szCs w:val="22"/>
        </w:rPr>
        <w:t>9</w:t>
      </w:r>
      <w:r w:rsidRPr="00455313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F332E9" w:rsidRPr="00455313">
        <w:rPr>
          <w:rFonts w:asciiTheme="majorHAnsi" w:hAnsiTheme="majorHAnsi"/>
          <w:b/>
          <w:color w:val="000000" w:themeColor="text1"/>
          <w:sz w:val="22"/>
          <w:szCs w:val="22"/>
        </w:rPr>
        <w:t>przyjmuj</w:t>
      </w:r>
      <w:r w:rsidR="009C291E" w:rsidRPr="00455313">
        <w:rPr>
          <w:rFonts w:asciiTheme="majorHAnsi" w:hAnsiTheme="majorHAnsi"/>
          <w:b/>
          <w:color w:val="000000" w:themeColor="text1"/>
          <w:sz w:val="22"/>
          <w:szCs w:val="22"/>
        </w:rPr>
        <w:t>e</w:t>
      </w:r>
      <w:r w:rsidR="00F332E9" w:rsidRPr="00455313">
        <w:rPr>
          <w:rFonts w:asciiTheme="majorHAnsi" w:hAnsiTheme="majorHAnsi"/>
          <w:b/>
          <w:color w:val="000000" w:themeColor="text1"/>
          <w:sz w:val="22"/>
          <w:szCs w:val="22"/>
        </w:rPr>
        <w:t xml:space="preserve"> brzmienie:</w:t>
      </w:r>
    </w:p>
    <w:p w:rsidR="00494D09" w:rsidRPr="00494D09" w:rsidRDefault="00494D09" w:rsidP="006875B4">
      <w:pPr>
        <w:pStyle w:val="Akapitzlist"/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hAnsiTheme="majorHAnsi"/>
          <w:color w:val="000000" w:themeColor="text1"/>
          <w:spacing w:val="-8"/>
          <w:sz w:val="22"/>
          <w:szCs w:val="22"/>
        </w:rPr>
      </w:pPr>
      <w:r w:rsidRPr="00494D09">
        <w:rPr>
          <w:rFonts w:asciiTheme="majorHAnsi" w:hAnsiTheme="majorHAnsi"/>
          <w:color w:val="000000" w:themeColor="text1"/>
          <w:spacing w:val="-8"/>
          <w:sz w:val="22"/>
          <w:szCs w:val="22"/>
        </w:rPr>
        <w:t xml:space="preserve">Szkoła </w:t>
      </w:r>
      <w:r w:rsidRPr="006875B4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zapewnia</w:t>
      </w:r>
      <w:r w:rsidRPr="00494D09">
        <w:rPr>
          <w:rFonts w:asciiTheme="majorHAnsi" w:hAnsiTheme="majorHAnsi"/>
          <w:color w:val="000000" w:themeColor="text1"/>
          <w:spacing w:val="-8"/>
          <w:sz w:val="22"/>
          <w:szCs w:val="22"/>
        </w:rPr>
        <w:t xml:space="preserve"> uczniom bezpieczeństwo i opiekę na zajęciach obowiązkowych i</w:t>
      </w:r>
      <w:r>
        <w:rPr>
          <w:rFonts w:asciiTheme="majorHAnsi" w:hAnsiTheme="majorHAnsi"/>
          <w:color w:val="000000" w:themeColor="text1"/>
          <w:spacing w:val="-8"/>
          <w:sz w:val="22"/>
          <w:szCs w:val="22"/>
        </w:rPr>
        <w:t xml:space="preserve"> </w:t>
      </w:r>
      <w:r w:rsidRPr="00494D09">
        <w:rPr>
          <w:rFonts w:asciiTheme="majorHAnsi" w:hAnsiTheme="majorHAnsi"/>
          <w:color w:val="000000" w:themeColor="text1"/>
          <w:spacing w:val="-8"/>
          <w:sz w:val="22"/>
          <w:szCs w:val="22"/>
        </w:rPr>
        <w:t>nadobowiązkowych, w</w:t>
      </w:r>
      <w:r w:rsidR="006875B4">
        <w:rPr>
          <w:rFonts w:asciiTheme="majorHAnsi" w:hAnsiTheme="majorHAnsi"/>
          <w:color w:val="000000" w:themeColor="text1"/>
          <w:spacing w:val="-8"/>
          <w:sz w:val="22"/>
          <w:szCs w:val="22"/>
        </w:rPr>
        <w:t> </w:t>
      </w:r>
      <w:r w:rsidRPr="00494D09">
        <w:rPr>
          <w:rFonts w:asciiTheme="majorHAnsi" w:hAnsiTheme="majorHAnsi"/>
          <w:color w:val="000000" w:themeColor="text1"/>
          <w:spacing w:val="-8"/>
          <w:sz w:val="22"/>
          <w:szCs w:val="22"/>
        </w:rPr>
        <w:t>trakcie wycieczek oraz</w:t>
      </w:r>
      <w:r>
        <w:rPr>
          <w:rFonts w:asciiTheme="majorHAnsi" w:hAnsiTheme="majorHAnsi"/>
          <w:color w:val="000000" w:themeColor="text1"/>
          <w:spacing w:val="-8"/>
          <w:sz w:val="22"/>
          <w:szCs w:val="22"/>
        </w:rPr>
        <w:t xml:space="preserve"> </w:t>
      </w:r>
      <w:r w:rsidRPr="00494D09">
        <w:rPr>
          <w:rFonts w:asciiTheme="majorHAnsi" w:hAnsiTheme="majorHAnsi"/>
          <w:color w:val="000000" w:themeColor="text1"/>
          <w:spacing w:val="-8"/>
          <w:sz w:val="22"/>
          <w:szCs w:val="22"/>
        </w:rPr>
        <w:t>na</w:t>
      </w:r>
      <w:r>
        <w:rPr>
          <w:rFonts w:asciiTheme="majorHAnsi" w:hAnsiTheme="majorHAnsi"/>
          <w:color w:val="000000" w:themeColor="text1"/>
          <w:spacing w:val="-8"/>
          <w:sz w:val="22"/>
          <w:szCs w:val="22"/>
        </w:rPr>
        <w:t xml:space="preserve"> </w:t>
      </w:r>
      <w:r w:rsidRPr="00494D09">
        <w:rPr>
          <w:rFonts w:asciiTheme="majorHAnsi" w:hAnsiTheme="majorHAnsi"/>
          <w:color w:val="000000" w:themeColor="text1"/>
          <w:spacing w:val="-8"/>
          <w:sz w:val="22"/>
          <w:szCs w:val="22"/>
        </w:rPr>
        <w:t>przerwach międzylekcyjnych, a w przypadku zagrożenia epidemicznego wdraża procedury bezpieczeństwa zmniejszając</w:t>
      </w:r>
      <w:r w:rsidR="002D6F2F">
        <w:rPr>
          <w:rFonts w:asciiTheme="majorHAnsi" w:hAnsiTheme="majorHAnsi"/>
          <w:color w:val="000000" w:themeColor="text1"/>
          <w:spacing w:val="-8"/>
          <w:sz w:val="22"/>
          <w:szCs w:val="22"/>
        </w:rPr>
        <w:t>e</w:t>
      </w:r>
      <w:r w:rsidRPr="00494D09">
        <w:rPr>
          <w:rFonts w:asciiTheme="majorHAnsi" w:hAnsiTheme="majorHAnsi"/>
          <w:color w:val="000000" w:themeColor="text1"/>
          <w:spacing w:val="-8"/>
          <w:sz w:val="22"/>
          <w:szCs w:val="22"/>
        </w:rPr>
        <w:t xml:space="preserve"> ryzyko zakażenia się chorobami zakaźnymi. </w:t>
      </w:r>
    </w:p>
    <w:p w:rsidR="00494D09" w:rsidRPr="00455313" w:rsidRDefault="00494D09" w:rsidP="00494D09">
      <w:pPr>
        <w:tabs>
          <w:tab w:val="left" w:pos="993"/>
        </w:tabs>
        <w:spacing w:before="240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455313">
        <w:rPr>
          <w:rFonts w:asciiTheme="majorHAnsi" w:hAnsiTheme="majorHAnsi"/>
          <w:b/>
          <w:color w:val="000000" w:themeColor="text1"/>
          <w:sz w:val="22"/>
          <w:szCs w:val="22"/>
        </w:rPr>
        <w:t xml:space="preserve">§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20</w:t>
      </w:r>
      <w:r w:rsidRPr="00455313">
        <w:rPr>
          <w:rFonts w:asciiTheme="majorHAnsi" w:hAnsiTheme="majorHAnsi"/>
          <w:b/>
          <w:color w:val="000000" w:themeColor="text1"/>
          <w:sz w:val="22"/>
          <w:szCs w:val="22"/>
        </w:rPr>
        <w:t xml:space="preserve"> przyjmuje brzmienie:</w:t>
      </w:r>
    </w:p>
    <w:p w:rsidR="00494D09" w:rsidRPr="00494D09" w:rsidRDefault="00494D09" w:rsidP="006875B4">
      <w:pPr>
        <w:pStyle w:val="Akapitzlist"/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hAnsiTheme="majorHAnsi"/>
          <w:color w:val="000000" w:themeColor="text1"/>
          <w:spacing w:val="-8"/>
          <w:sz w:val="22"/>
          <w:szCs w:val="22"/>
        </w:rPr>
      </w:pPr>
      <w:r w:rsidRPr="00494D09">
        <w:rPr>
          <w:rFonts w:asciiTheme="majorHAnsi" w:hAnsiTheme="majorHAnsi"/>
          <w:color w:val="000000" w:themeColor="text1"/>
          <w:spacing w:val="-8"/>
          <w:sz w:val="22"/>
          <w:szCs w:val="22"/>
        </w:rPr>
        <w:t xml:space="preserve">Szkoła organizuje zajęcia zgodnie z ogólnymi zasadami bezpieczeństwa i higieny, zwracając uwagę na stan sprzętu i środków </w:t>
      </w:r>
      <w:r w:rsidRPr="006875B4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dydaktycznych</w:t>
      </w:r>
      <w:r w:rsidRPr="00494D09">
        <w:rPr>
          <w:rFonts w:asciiTheme="majorHAnsi" w:hAnsiTheme="majorHAnsi"/>
          <w:color w:val="000000" w:themeColor="text1"/>
          <w:spacing w:val="-8"/>
          <w:sz w:val="22"/>
          <w:szCs w:val="22"/>
        </w:rPr>
        <w:t xml:space="preserve">, oświetlenia, warunki </w:t>
      </w:r>
      <w:proofErr w:type="spellStart"/>
      <w:r w:rsidRPr="00494D09">
        <w:rPr>
          <w:rFonts w:asciiTheme="majorHAnsi" w:hAnsiTheme="majorHAnsi"/>
          <w:color w:val="000000" w:themeColor="text1"/>
          <w:spacing w:val="-8"/>
          <w:sz w:val="22"/>
          <w:szCs w:val="22"/>
        </w:rPr>
        <w:t>higieniczno</w:t>
      </w:r>
      <w:proofErr w:type="spellEnd"/>
      <w:r w:rsidRPr="00494D09">
        <w:rPr>
          <w:rFonts w:asciiTheme="majorHAnsi" w:hAnsiTheme="majorHAnsi"/>
          <w:color w:val="000000" w:themeColor="text1"/>
          <w:spacing w:val="-8"/>
          <w:sz w:val="22"/>
          <w:szCs w:val="22"/>
        </w:rPr>
        <w:t xml:space="preserve"> – sanitarne w miejscu prowadzenia zajęć, temperaturę i warunki atmosferyczne, a w przypadku funkcjonowania szkoły w okresie zagrożenia epidemicznego zgodnie z zasadami określonymi w odrębnych przepisach.</w:t>
      </w:r>
    </w:p>
    <w:p w:rsidR="00494D09" w:rsidRPr="00494D09" w:rsidRDefault="00494D09" w:rsidP="00494D09">
      <w:pPr>
        <w:tabs>
          <w:tab w:val="left" w:pos="993"/>
        </w:tabs>
        <w:spacing w:before="240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494D09">
        <w:rPr>
          <w:rFonts w:asciiTheme="majorHAnsi" w:hAnsiTheme="majorHAnsi"/>
          <w:b/>
          <w:color w:val="000000" w:themeColor="text1"/>
          <w:sz w:val="22"/>
          <w:szCs w:val="22"/>
        </w:rPr>
        <w:t xml:space="preserve">Dodaje się § 21a. </w:t>
      </w:r>
    </w:p>
    <w:p w:rsidR="00494D09" w:rsidRPr="00494D09" w:rsidRDefault="00494D09" w:rsidP="00377F62">
      <w:pPr>
        <w:pStyle w:val="Akapitzlist"/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hAnsiTheme="majorHAnsi"/>
          <w:color w:val="000000" w:themeColor="text1"/>
          <w:spacing w:val="-8"/>
          <w:sz w:val="22"/>
          <w:szCs w:val="22"/>
        </w:rPr>
      </w:pPr>
      <w:bookmarkStart w:id="1" w:name="_Hlk48127880"/>
      <w:r w:rsidRPr="00494D09">
        <w:rPr>
          <w:rFonts w:asciiTheme="majorHAnsi" w:hAnsiTheme="majorHAnsi"/>
          <w:color w:val="000000" w:themeColor="text1"/>
          <w:spacing w:val="-8"/>
          <w:sz w:val="22"/>
          <w:szCs w:val="22"/>
        </w:rPr>
        <w:t>Zasady sprawowania opieki w stanie zagrożenia epidemicznego określają odrębne procedury</w:t>
      </w:r>
      <w:bookmarkEnd w:id="1"/>
      <w:r w:rsidRPr="00494D09">
        <w:rPr>
          <w:rFonts w:asciiTheme="majorHAnsi" w:hAnsiTheme="majorHAnsi"/>
          <w:color w:val="000000" w:themeColor="text1"/>
          <w:spacing w:val="-8"/>
          <w:sz w:val="22"/>
          <w:szCs w:val="22"/>
        </w:rPr>
        <w:t>.</w:t>
      </w:r>
    </w:p>
    <w:p w:rsidR="00494D09" w:rsidRPr="00494D09" w:rsidRDefault="00494D09" w:rsidP="00494D09">
      <w:pPr>
        <w:tabs>
          <w:tab w:val="left" w:pos="993"/>
        </w:tabs>
        <w:spacing w:before="240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494D09">
        <w:rPr>
          <w:rFonts w:asciiTheme="majorHAnsi" w:hAnsiTheme="majorHAnsi"/>
          <w:b/>
          <w:color w:val="000000" w:themeColor="text1"/>
          <w:sz w:val="22"/>
          <w:szCs w:val="22"/>
        </w:rPr>
        <w:t>Dodaje się § 24a.</w:t>
      </w:r>
    </w:p>
    <w:p w:rsidR="00494D09" w:rsidRPr="00494D09" w:rsidRDefault="00494D09" w:rsidP="00377F62">
      <w:pPr>
        <w:pStyle w:val="Akapitzlist"/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hAnsiTheme="majorHAnsi"/>
          <w:color w:val="000000" w:themeColor="text1"/>
          <w:spacing w:val="-8"/>
          <w:sz w:val="22"/>
          <w:szCs w:val="22"/>
        </w:rPr>
      </w:pPr>
      <w:r w:rsidRPr="00494D09">
        <w:rPr>
          <w:rFonts w:asciiTheme="majorHAnsi" w:hAnsiTheme="majorHAnsi"/>
          <w:color w:val="000000" w:themeColor="text1"/>
          <w:spacing w:val="-8"/>
          <w:sz w:val="22"/>
          <w:szCs w:val="22"/>
        </w:rPr>
        <w:t>W przypadku czasowego ograniczenia funkcjonowania szkoły pomoc psychologiczno-pedagogiczna jest realizowana w formach dostosowanych do możliwości jej sprawowania w formie zdalnej. Informacja o sposobie i</w:t>
      </w:r>
      <w:r>
        <w:rPr>
          <w:rFonts w:asciiTheme="majorHAnsi" w:hAnsiTheme="majorHAnsi"/>
          <w:color w:val="000000" w:themeColor="text1"/>
          <w:spacing w:val="-8"/>
          <w:sz w:val="22"/>
          <w:szCs w:val="22"/>
        </w:rPr>
        <w:t> </w:t>
      </w:r>
      <w:r w:rsidRPr="00494D09">
        <w:rPr>
          <w:rFonts w:asciiTheme="majorHAnsi" w:hAnsiTheme="majorHAnsi"/>
          <w:color w:val="000000" w:themeColor="text1"/>
          <w:spacing w:val="-8"/>
          <w:sz w:val="22"/>
          <w:szCs w:val="22"/>
        </w:rPr>
        <w:t>trybie realizacji zadań z zakresu pomocy psychologiczno-pedagogicznej przekazywana jest rodzicom i uczniom, a w przypadku zajęć rewalidacyjnych ustalana z rodzicami oraz rejestrowana w opracowanym IPET-</w:t>
      </w:r>
      <w:proofErr w:type="spellStart"/>
      <w:r w:rsidRPr="00494D09">
        <w:rPr>
          <w:rFonts w:asciiTheme="majorHAnsi" w:hAnsiTheme="majorHAnsi"/>
          <w:color w:val="000000" w:themeColor="text1"/>
          <w:spacing w:val="-8"/>
          <w:sz w:val="22"/>
          <w:szCs w:val="22"/>
        </w:rPr>
        <w:t>cie</w:t>
      </w:r>
      <w:proofErr w:type="spellEnd"/>
      <w:r w:rsidRPr="00494D09">
        <w:rPr>
          <w:rFonts w:asciiTheme="majorHAnsi" w:hAnsiTheme="majorHAnsi"/>
          <w:color w:val="000000" w:themeColor="text1"/>
          <w:spacing w:val="-8"/>
          <w:sz w:val="22"/>
          <w:szCs w:val="22"/>
        </w:rPr>
        <w:t xml:space="preserve"> dla ucznia. </w:t>
      </w:r>
    </w:p>
    <w:p w:rsidR="006875B4" w:rsidRPr="00455313" w:rsidRDefault="006875B4" w:rsidP="00377F62">
      <w:pPr>
        <w:tabs>
          <w:tab w:val="left" w:pos="993"/>
        </w:tabs>
        <w:spacing w:before="240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455313">
        <w:rPr>
          <w:rFonts w:asciiTheme="majorHAnsi" w:hAnsiTheme="majorHAnsi"/>
          <w:b/>
          <w:color w:val="000000" w:themeColor="text1"/>
          <w:sz w:val="22"/>
          <w:szCs w:val="22"/>
        </w:rPr>
        <w:t>w § 2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7</w:t>
      </w:r>
      <w:r w:rsidRPr="00455313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585D77">
        <w:rPr>
          <w:rFonts w:asciiTheme="majorHAnsi" w:hAnsiTheme="majorHAnsi"/>
          <w:b/>
          <w:color w:val="000000" w:themeColor="text1"/>
          <w:sz w:val="22"/>
          <w:szCs w:val="22"/>
        </w:rPr>
        <w:t>pkt</w:t>
      </w:r>
      <w:r w:rsidRPr="00455313">
        <w:rPr>
          <w:rFonts w:asciiTheme="majorHAnsi" w:hAnsiTheme="majorHAnsi"/>
          <w:b/>
          <w:color w:val="000000" w:themeColor="text1"/>
          <w:sz w:val="22"/>
          <w:szCs w:val="22"/>
        </w:rPr>
        <w:t xml:space="preserve"> 1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585D77">
        <w:rPr>
          <w:rFonts w:asciiTheme="majorHAnsi" w:hAnsiTheme="majorHAnsi"/>
          <w:b/>
          <w:color w:val="000000" w:themeColor="text1"/>
          <w:sz w:val="22"/>
          <w:szCs w:val="22"/>
        </w:rPr>
        <w:t>podpunkt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 4</w:t>
      </w:r>
      <w:r w:rsidRPr="00455313">
        <w:rPr>
          <w:rFonts w:asciiTheme="majorHAnsi" w:hAnsiTheme="majorHAnsi"/>
          <w:b/>
          <w:color w:val="000000" w:themeColor="text1"/>
          <w:sz w:val="22"/>
          <w:szCs w:val="22"/>
        </w:rPr>
        <w:t xml:space="preserve"> przyjmuje brzmienie:</w:t>
      </w:r>
    </w:p>
    <w:p w:rsidR="00377F62" w:rsidRPr="00377F62" w:rsidRDefault="00377F62" w:rsidP="00D83AB3">
      <w:pPr>
        <w:numPr>
          <w:ilvl w:val="0"/>
          <w:numId w:val="5"/>
        </w:numPr>
        <w:tabs>
          <w:tab w:val="clear" w:pos="720"/>
          <w:tab w:val="left" w:pos="-1418"/>
          <w:tab w:val="left" w:pos="567"/>
        </w:tabs>
        <w:spacing w:before="240"/>
        <w:ind w:left="0" w:firstLine="0"/>
        <w:jc w:val="both"/>
        <w:rPr>
          <w:rFonts w:ascii="Cambria" w:hAnsi="Cambria" w:cs="Arial"/>
          <w:spacing w:val="-8"/>
          <w:sz w:val="22"/>
          <w:szCs w:val="22"/>
        </w:rPr>
      </w:pPr>
      <w:r w:rsidRPr="00377F62">
        <w:rPr>
          <w:rFonts w:ascii="Cambria" w:hAnsi="Cambria" w:cs="Arial"/>
          <w:spacing w:val="-8"/>
          <w:sz w:val="22"/>
          <w:szCs w:val="22"/>
        </w:rPr>
        <w:t>świadczenie pomocy psychologiczno-pedagogicznej w bieżącej pracy z uczniem</w:t>
      </w:r>
      <w:r w:rsidRPr="00377F62">
        <w:rPr>
          <w:rFonts w:asciiTheme="majorHAnsi" w:hAnsiTheme="majorHAnsi"/>
          <w:color w:val="000000" w:themeColor="text1"/>
          <w:spacing w:val="-8"/>
          <w:sz w:val="22"/>
          <w:szCs w:val="22"/>
          <w:lang w:eastAsia="ar-SA"/>
        </w:rPr>
        <w:t xml:space="preserve"> w każdym prowadzonym wariancie kształcenia.</w:t>
      </w:r>
    </w:p>
    <w:p w:rsidR="00377F62" w:rsidRPr="00377F62" w:rsidRDefault="00377F62" w:rsidP="00377F62">
      <w:pPr>
        <w:tabs>
          <w:tab w:val="left" w:pos="993"/>
        </w:tabs>
        <w:spacing w:before="240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377F62">
        <w:rPr>
          <w:rFonts w:asciiTheme="majorHAnsi" w:hAnsiTheme="majorHAnsi"/>
          <w:b/>
          <w:color w:val="000000" w:themeColor="text1"/>
          <w:sz w:val="22"/>
          <w:szCs w:val="22"/>
        </w:rPr>
        <w:t xml:space="preserve">w § 27 </w:t>
      </w:r>
      <w:r w:rsidR="00585D77">
        <w:rPr>
          <w:rFonts w:asciiTheme="majorHAnsi" w:hAnsiTheme="majorHAnsi"/>
          <w:b/>
          <w:color w:val="000000" w:themeColor="text1"/>
          <w:sz w:val="22"/>
          <w:szCs w:val="22"/>
        </w:rPr>
        <w:t xml:space="preserve">pkt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4</w:t>
      </w:r>
      <w:r w:rsidRPr="00377F62">
        <w:rPr>
          <w:rFonts w:asciiTheme="majorHAnsi" w:hAnsiTheme="majorHAnsi"/>
          <w:b/>
          <w:color w:val="000000" w:themeColor="text1"/>
          <w:sz w:val="22"/>
          <w:szCs w:val="22"/>
        </w:rPr>
        <w:t xml:space="preserve"> p</w:t>
      </w:r>
      <w:r w:rsidR="00585D77">
        <w:rPr>
          <w:rFonts w:asciiTheme="majorHAnsi" w:hAnsiTheme="majorHAnsi"/>
          <w:b/>
          <w:color w:val="000000" w:themeColor="text1"/>
          <w:sz w:val="22"/>
          <w:szCs w:val="22"/>
        </w:rPr>
        <w:t>odpunkt</w:t>
      </w:r>
      <w:r w:rsidRPr="00377F62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5</w:t>
      </w:r>
      <w:r w:rsidRPr="00377F62">
        <w:rPr>
          <w:rFonts w:asciiTheme="majorHAnsi" w:hAnsiTheme="majorHAnsi"/>
          <w:b/>
          <w:color w:val="000000" w:themeColor="text1"/>
          <w:sz w:val="22"/>
          <w:szCs w:val="22"/>
        </w:rPr>
        <w:t xml:space="preserve"> przyjmuje brzmienie:</w:t>
      </w:r>
    </w:p>
    <w:p w:rsidR="00377F62" w:rsidRPr="00377F62" w:rsidRDefault="00377F62" w:rsidP="00D83AB3">
      <w:pPr>
        <w:numPr>
          <w:ilvl w:val="0"/>
          <w:numId w:val="5"/>
        </w:numPr>
        <w:tabs>
          <w:tab w:val="clear" w:pos="720"/>
          <w:tab w:val="left" w:pos="-1418"/>
          <w:tab w:val="left" w:pos="567"/>
        </w:tabs>
        <w:spacing w:before="240"/>
        <w:ind w:left="0" w:firstLine="0"/>
        <w:jc w:val="both"/>
        <w:rPr>
          <w:rFonts w:ascii="Cambria" w:hAnsi="Cambria" w:cs="Arial"/>
          <w:spacing w:val="-8"/>
          <w:sz w:val="22"/>
          <w:szCs w:val="22"/>
        </w:rPr>
      </w:pPr>
      <w:r w:rsidRPr="00377F62">
        <w:rPr>
          <w:rFonts w:ascii="Cambria" w:hAnsi="Cambria" w:cs="Arial"/>
          <w:spacing w:val="-8"/>
          <w:sz w:val="22"/>
          <w:szCs w:val="22"/>
        </w:rPr>
        <w:t xml:space="preserve">udzielanie pomocy </w:t>
      </w:r>
      <w:proofErr w:type="spellStart"/>
      <w:r w:rsidRPr="00377F62">
        <w:rPr>
          <w:rFonts w:ascii="Cambria" w:hAnsi="Cambria" w:cs="Arial"/>
          <w:spacing w:val="-8"/>
          <w:sz w:val="22"/>
          <w:szCs w:val="22"/>
        </w:rPr>
        <w:t>psychologiczno</w:t>
      </w:r>
      <w:proofErr w:type="spellEnd"/>
      <w:r w:rsidRPr="00377F62">
        <w:rPr>
          <w:rFonts w:ascii="Cambria" w:hAnsi="Cambria" w:cs="Arial"/>
          <w:spacing w:val="-8"/>
          <w:sz w:val="22"/>
          <w:szCs w:val="22"/>
        </w:rPr>
        <w:t>–pedagogicznej w każdym prowadzonym wariancie kształcenia.</w:t>
      </w:r>
    </w:p>
    <w:p w:rsidR="002846D2" w:rsidRDefault="002846D2" w:rsidP="004345EE">
      <w:pPr>
        <w:tabs>
          <w:tab w:val="left" w:pos="993"/>
        </w:tabs>
        <w:spacing w:before="240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455313">
        <w:rPr>
          <w:rFonts w:asciiTheme="majorHAnsi" w:hAnsiTheme="majorHAnsi"/>
          <w:b/>
          <w:color w:val="000000" w:themeColor="text1"/>
          <w:sz w:val="22"/>
          <w:szCs w:val="22"/>
        </w:rPr>
        <w:t>w § 2</w:t>
      </w:r>
      <w:r w:rsidR="00377F62">
        <w:rPr>
          <w:rFonts w:asciiTheme="majorHAnsi" w:hAnsiTheme="majorHAnsi"/>
          <w:b/>
          <w:color w:val="000000" w:themeColor="text1"/>
          <w:sz w:val="22"/>
          <w:szCs w:val="22"/>
        </w:rPr>
        <w:t>9</w:t>
      </w:r>
      <w:r w:rsidRPr="00455313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585D77">
        <w:rPr>
          <w:rFonts w:asciiTheme="majorHAnsi" w:hAnsiTheme="majorHAnsi"/>
          <w:b/>
          <w:color w:val="000000" w:themeColor="text1"/>
          <w:sz w:val="22"/>
          <w:szCs w:val="22"/>
        </w:rPr>
        <w:t>pkt</w:t>
      </w:r>
      <w:r w:rsidR="00377F62">
        <w:rPr>
          <w:rFonts w:asciiTheme="majorHAnsi" w:hAnsiTheme="majorHAnsi"/>
          <w:b/>
          <w:color w:val="000000" w:themeColor="text1"/>
          <w:sz w:val="22"/>
          <w:szCs w:val="22"/>
        </w:rPr>
        <w:t xml:space="preserve"> 2 przyjmuje brzmienie</w:t>
      </w:r>
      <w:r w:rsidRPr="00455313">
        <w:rPr>
          <w:rFonts w:asciiTheme="majorHAnsi" w:hAnsiTheme="majorHAnsi"/>
          <w:b/>
          <w:color w:val="000000" w:themeColor="text1"/>
          <w:sz w:val="22"/>
          <w:szCs w:val="22"/>
        </w:rPr>
        <w:t>:</w:t>
      </w:r>
    </w:p>
    <w:p w:rsidR="00377F62" w:rsidRPr="00377F62" w:rsidRDefault="00377F62" w:rsidP="00D83AB3">
      <w:pPr>
        <w:pStyle w:val="Akapitzlist"/>
        <w:numPr>
          <w:ilvl w:val="0"/>
          <w:numId w:val="6"/>
        </w:numPr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</w:pPr>
      <w:r w:rsidRPr="00377F62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lastRenderedPageBreak/>
        <w:t xml:space="preserve">Szkoła organizuje zajęcia zgodnie z zaleceniami zawartymi w orzeczeniu o potrzebie kształcenia specjalnego, a w przypadku zawieszenia zajęć z powodów epidemicznych z uwzględnieniem możliwości ich realizacji w formie zdalnej. </w:t>
      </w:r>
    </w:p>
    <w:p w:rsidR="002D6F2F" w:rsidRDefault="002846D2" w:rsidP="002D6F2F">
      <w:pPr>
        <w:tabs>
          <w:tab w:val="left" w:pos="993"/>
        </w:tabs>
        <w:spacing w:before="240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455313">
        <w:rPr>
          <w:rFonts w:asciiTheme="majorHAnsi" w:hAnsiTheme="majorHAnsi"/>
          <w:b/>
          <w:color w:val="000000" w:themeColor="text1"/>
          <w:sz w:val="22"/>
          <w:szCs w:val="22"/>
        </w:rPr>
        <w:t xml:space="preserve">w § </w:t>
      </w:r>
      <w:r w:rsidR="004345EE">
        <w:rPr>
          <w:rFonts w:asciiTheme="majorHAnsi" w:hAnsiTheme="majorHAnsi"/>
          <w:b/>
          <w:color w:val="000000" w:themeColor="text1"/>
          <w:sz w:val="22"/>
          <w:szCs w:val="22"/>
        </w:rPr>
        <w:t>45</w:t>
      </w:r>
      <w:r w:rsidRPr="00455313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585D77">
        <w:rPr>
          <w:rFonts w:asciiTheme="majorHAnsi" w:hAnsiTheme="majorHAnsi"/>
          <w:b/>
          <w:color w:val="000000" w:themeColor="text1"/>
          <w:sz w:val="22"/>
          <w:szCs w:val="22"/>
        </w:rPr>
        <w:t>pkt</w:t>
      </w:r>
      <w:r w:rsidR="001419E0">
        <w:rPr>
          <w:rFonts w:asciiTheme="majorHAnsi" w:hAnsiTheme="majorHAnsi"/>
          <w:b/>
          <w:color w:val="000000" w:themeColor="text1"/>
          <w:sz w:val="22"/>
          <w:szCs w:val="22"/>
        </w:rPr>
        <w:t xml:space="preserve"> 2</w:t>
      </w:r>
      <w:r w:rsidR="001419E0" w:rsidRPr="00455313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</w:p>
    <w:p w:rsidR="002846D2" w:rsidRDefault="002846D2" w:rsidP="002D6F2F">
      <w:pPr>
        <w:tabs>
          <w:tab w:val="left" w:pos="993"/>
        </w:tabs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455313">
        <w:rPr>
          <w:rFonts w:asciiTheme="majorHAnsi" w:hAnsiTheme="majorHAnsi"/>
          <w:b/>
          <w:color w:val="000000" w:themeColor="text1"/>
          <w:sz w:val="22"/>
          <w:szCs w:val="22"/>
        </w:rPr>
        <w:t>p</w:t>
      </w:r>
      <w:r w:rsidR="00585D77">
        <w:rPr>
          <w:rFonts w:asciiTheme="majorHAnsi" w:hAnsiTheme="majorHAnsi"/>
          <w:b/>
          <w:color w:val="000000" w:themeColor="text1"/>
          <w:sz w:val="22"/>
          <w:szCs w:val="22"/>
        </w:rPr>
        <w:t>odpunk</w:t>
      </w:r>
      <w:r w:rsidRPr="00455313">
        <w:rPr>
          <w:rFonts w:asciiTheme="majorHAnsi" w:hAnsiTheme="majorHAnsi"/>
          <w:b/>
          <w:color w:val="000000" w:themeColor="text1"/>
          <w:sz w:val="22"/>
          <w:szCs w:val="22"/>
        </w:rPr>
        <w:t xml:space="preserve">t </w:t>
      </w:r>
      <w:r w:rsidR="004345EE">
        <w:rPr>
          <w:rFonts w:asciiTheme="majorHAnsi" w:hAnsiTheme="majorHAnsi"/>
          <w:b/>
          <w:color w:val="000000" w:themeColor="text1"/>
          <w:sz w:val="22"/>
          <w:szCs w:val="22"/>
        </w:rPr>
        <w:t>6</w:t>
      </w:r>
      <w:r w:rsidRPr="00455313">
        <w:rPr>
          <w:rFonts w:asciiTheme="majorHAnsi" w:hAnsiTheme="majorHAnsi"/>
          <w:b/>
          <w:color w:val="000000" w:themeColor="text1"/>
          <w:sz w:val="22"/>
          <w:szCs w:val="22"/>
        </w:rPr>
        <w:t xml:space="preserve"> przyjmuje brzmienie:</w:t>
      </w:r>
    </w:p>
    <w:p w:rsidR="004345EE" w:rsidRPr="004345EE" w:rsidRDefault="004345EE" w:rsidP="00D83AB3">
      <w:pPr>
        <w:numPr>
          <w:ilvl w:val="0"/>
          <w:numId w:val="5"/>
        </w:numPr>
        <w:tabs>
          <w:tab w:val="clear" w:pos="720"/>
          <w:tab w:val="left" w:pos="-1418"/>
          <w:tab w:val="left" w:pos="567"/>
        </w:tabs>
        <w:spacing w:before="240"/>
        <w:ind w:left="0" w:firstLine="0"/>
        <w:jc w:val="both"/>
        <w:rPr>
          <w:rFonts w:ascii="Cambria" w:hAnsi="Cambria" w:cs="Arial"/>
          <w:spacing w:val="-8"/>
          <w:sz w:val="22"/>
          <w:szCs w:val="22"/>
        </w:rPr>
      </w:pPr>
      <w:r w:rsidRPr="004345EE">
        <w:rPr>
          <w:rFonts w:ascii="Cambria" w:hAnsi="Cambria" w:cs="Arial"/>
          <w:spacing w:val="-8"/>
          <w:sz w:val="22"/>
          <w:szCs w:val="22"/>
        </w:rPr>
        <w:t xml:space="preserve">odwołuje </w:t>
      </w:r>
      <w:bookmarkStart w:id="2" w:name="_Hlk48134400"/>
      <w:r w:rsidRPr="004345EE">
        <w:rPr>
          <w:rFonts w:ascii="Cambria" w:hAnsi="Cambria" w:cs="Arial"/>
          <w:spacing w:val="-8"/>
          <w:sz w:val="22"/>
          <w:szCs w:val="22"/>
        </w:rPr>
        <w:t>zajęcia dydaktyczno-wychowawcze i opiekuńcze w sytuacjach, gdy na terenie, na którym znajduje się szkoła</w:t>
      </w:r>
      <w:r w:rsidR="002D6F2F">
        <w:rPr>
          <w:rFonts w:ascii="Cambria" w:hAnsi="Cambria" w:cs="Arial"/>
          <w:spacing w:val="-8"/>
          <w:sz w:val="22"/>
          <w:szCs w:val="22"/>
        </w:rPr>
        <w:t>,</w:t>
      </w:r>
      <w:r w:rsidRPr="004345EE">
        <w:rPr>
          <w:rFonts w:ascii="Cambria" w:hAnsi="Cambria" w:cs="Arial"/>
          <w:spacing w:val="-8"/>
          <w:sz w:val="22"/>
          <w:szCs w:val="22"/>
        </w:rPr>
        <w:t xml:space="preserve"> mogą wystąpić zdarzenia, które zagrażają zdrowiu uczniów; </w:t>
      </w:r>
      <w:bookmarkEnd w:id="2"/>
    </w:p>
    <w:p w:rsidR="004345EE" w:rsidRPr="004345EE" w:rsidRDefault="004345EE" w:rsidP="004345EE">
      <w:pPr>
        <w:tabs>
          <w:tab w:val="left" w:pos="993"/>
        </w:tabs>
        <w:spacing w:before="240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bookmarkStart w:id="3" w:name="_Hlk48134324"/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dodaje się </w:t>
      </w:r>
      <w:r w:rsidRPr="004345EE">
        <w:rPr>
          <w:rFonts w:asciiTheme="majorHAnsi" w:hAnsiTheme="majorHAnsi"/>
          <w:b/>
          <w:color w:val="000000" w:themeColor="text1"/>
          <w:sz w:val="22"/>
          <w:szCs w:val="22"/>
        </w:rPr>
        <w:t>p</w:t>
      </w:r>
      <w:r w:rsidR="00585D77">
        <w:rPr>
          <w:rFonts w:asciiTheme="majorHAnsi" w:hAnsiTheme="majorHAnsi"/>
          <w:b/>
          <w:color w:val="000000" w:themeColor="text1"/>
          <w:sz w:val="22"/>
          <w:szCs w:val="22"/>
        </w:rPr>
        <w:t>odpunk</w:t>
      </w:r>
      <w:r w:rsidRPr="004345EE">
        <w:rPr>
          <w:rFonts w:asciiTheme="majorHAnsi" w:hAnsiTheme="majorHAnsi"/>
          <w:b/>
          <w:color w:val="000000" w:themeColor="text1"/>
          <w:sz w:val="22"/>
          <w:szCs w:val="22"/>
        </w:rPr>
        <w:t xml:space="preserve">t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7a i 7b</w:t>
      </w:r>
      <w:r w:rsidRPr="004345EE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1419E0">
        <w:rPr>
          <w:rFonts w:asciiTheme="majorHAnsi" w:hAnsiTheme="majorHAnsi"/>
          <w:b/>
          <w:color w:val="000000" w:themeColor="text1"/>
          <w:sz w:val="22"/>
          <w:szCs w:val="22"/>
        </w:rPr>
        <w:t>w następującym</w:t>
      </w:r>
      <w:r w:rsidRPr="004345EE">
        <w:rPr>
          <w:rFonts w:asciiTheme="majorHAnsi" w:hAnsiTheme="majorHAnsi"/>
          <w:b/>
          <w:color w:val="000000" w:themeColor="text1"/>
          <w:sz w:val="22"/>
          <w:szCs w:val="22"/>
        </w:rPr>
        <w:t xml:space="preserve"> brzmieni</w:t>
      </w:r>
      <w:r w:rsidR="001419E0">
        <w:rPr>
          <w:rFonts w:asciiTheme="majorHAnsi" w:hAnsiTheme="majorHAnsi"/>
          <w:b/>
          <w:color w:val="000000" w:themeColor="text1"/>
          <w:sz w:val="22"/>
          <w:szCs w:val="22"/>
        </w:rPr>
        <w:t>u</w:t>
      </w:r>
      <w:r w:rsidRPr="004345EE">
        <w:rPr>
          <w:rFonts w:asciiTheme="majorHAnsi" w:hAnsiTheme="majorHAnsi"/>
          <w:b/>
          <w:color w:val="000000" w:themeColor="text1"/>
          <w:sz w:val="22"/>
          <w:szCs w:val="22"/>
        </w:rPr>
        <w:t>:</w:t>
      </w:r>
    </w:p>
    <w:p w:rsidR="004345EE" w:rsidRPr="004345EE" w:rsidRDefault="004345EE" w:rsidP="004345EE">
      <w:pPr>
        <w:tabs>
          <w:tab w:val="left" w:pos="-1418"/>
          <w:tab w:val="left" w:pos="567"/>
        </w:tabs>
        <w:spacing w:before="240"/>
        <w:jc w:val="both"/>
        <w:rPr>
          <w:rFonts w:ascii="Cambria" w:hAnsi="Cambria" w:cs="Arial"/>
          <w:spacing w:val="-8"/>
          <w:sz w:val="22"/>
          <w:szCs w:val="22"/>
        </w:rPr>
      </w:pPr>
      <w:r w:rsidRPr="004345EE">
        <w:rPr>
          <w:rFonts w:ascii="Cambria" w:hAnsi="Cambria" w:cs="Arial"/>
          <w:spacing w:val="-8"/>
          <w:sz w:val="22"/>
          <w:szCs w:val="22"/>
        </w:rPr>
        <w:t>7a)</w:t>
      </w:r>
      <w:r>
        <w:rPr>
          <w:rFonts w:ascii="Cambria" w:hAnsi="Cambria" w:cs="Arial"/>
          <w:spacing w:val="-8"/>
          <w:sz w:val="22"/>
          <w:szCs w:val="22"/>
        </w:rPr>
        <w:tab/>
      </w:r>
      <w:r w:rsidRPr="004345EE">
        <w:rPr>
          <w:rFonts w:ascii="Cambria" w:hAnsi="Cambria" w:cs="Arial"/>
          <w:spacing w:val="-8"/>
          <w:sz w:val="22"/>
          <w:szCs w:val="22"/>
        </w:rPr>
        <w:t>zawiesza zajęcia grupy, grupy wychowawczej, oddziału, etapu edukacyjnego lub całej szkoły w zakresie wszystkich lub poszczególnych zajęć na czas oznaczony, za zgodą organu prowadzącego i po uzyskaniu pozytywnej opinii właściwego powiatowego inspektora sanitarnego w sytuacji, gdy ze względu na aktualną sytuację epidemiczną może być zagrożone zdrowie uczniów;</w:t>
      </w:r>
    </w:p>
    <w:p w:rsidR="004345EE" w:rsidRPr="004345EE" w:rsidRDefault="004345EE" w:rsidP="004345EE">
      <w:pPr>
        <w:tabs>
          <w:tab w:val="left" w:pos="-1418"/>
          <w:tab w:val="left" w:pos="567"/>
        </w:tabs>
        <w:spacing w:before="240"/>
        <w:jc w:val="both"/>
        <w:rPr>
          <w:rFonts w:ascii="Cambria" w:hAnsi="Cambria" w:cs="Arial"/>
          <w:spacing w:val="-8"/>
          <w:sz w:val="22"/>
          <w:szCs w:val="22"/>
        </w:rPr>
      </w:pPr>
      <w:r w:rsidRPr="004345EE">
        <w:rPr>
          <w:rFonts w:ascii="Cambria" w:hAnsi="Cambria" w:cs="Arial"/>
          <w:spacing w:val="-8"/>
          <w:sz w:val="22"/>
          <w:szCs w:val="22"/>
        </w:rPr>
        <w:t>7b)</w:t>
      </w:r>
      <w:r>
        <w:rPr>
          <w:rFonts w:ascii="Cambria" w:hAnsi="Cambria" w:cs="Arial"/>
          <w:spacing w:val="-8"/>
          <w:sz w:val="22"/>
          <w:szCs w:val="22"/>
        </w:rPr>
        <w:tab/>
      </w:r>
      <w:r w:rsidRPr="004345EE">
        <w:rPr>
          <w:rFonts w:ascii="Cambria" w:hAnsi="Cambria" w:cs="Arial"/>
          <w:spacing w:val="-8"/>
          <w:sz w:val="22"/>
          <w:szCs w:val="22"/>
        </w:rPr>
        <w:t xml:space="preserve">o zawieszeniu zajęć, o którym mowa w pkt 7a, dyrektor zawiadamia organ nadzorujący; </w:t>
      </w:r>
    </w:p>
    <w:bookmarkEnd w:id="3"/>
    <w:p w:rsidR="001419E0" w:rsidRDefault="001419E0" w:rsidP="001419E0">
      <w:pPr>
        <w:tabs>
          <w:tab w:val="left" w:pos="993"/>
        </w:tabs>
        <w:spacing w:before="240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455313">
        <w:rPr>
          <w:rFonts w:asciiTheme="majorHAnsi" w:hAnsiTheme="majorHAnsi"/>
          <w:b/>
          <w:color w:val="000000" w:themeColor="text1"/>
          <w:sz w:val="22"/>
          <w:szCs w:val="22"/>
        </w:rPr>
        <w:t xml:space="preserve">w §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45</w:t>
      </w:r>
      <w:r w:rsidRPr="00455313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dodaje się </w:t>
      </w:r>
      <w:r w:rsidR="00585D77">
        <w:rPr>
          <w:rFonts w:asciiTheme="majorHAnsi" w:hAnsiTheme="majorHAnsi"/>
          <w:b/>
          <w:color w:val="000000" w:themeColor="text1"/>
          <w:sz w:val="22"/>
          <w:szCs w:val="22"/>
        </w:rPr>
        <w:t>pkt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 2a w następującym brzmieniu:</w:t>
      </w:r>
      <w:r w:rsidRPr="00455313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</w:p>
    <w:p w:rsidR="001419E0" w:rsidRPr="001419E0" w:rsidRDefault="001419E0" w:rsidP="001419E0">
      <w:pPr>
        <w:pStyle w:val="Akapitzlist"/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</w:pPr>
      <w:bookmarkStart w:id="4" w:name="_Hlk48152527"/>
      <w:r w:rsidRPr="001419E0">
        <w:rPr>
          <w:rFonts w:asciiTheme="majorHAnsi" w:eastAsia="Calibri" w:hAnsiTheme="majorHAnsi" w:cs="Arial"/>
          <w:b/>
          <w:spacing w:val="-8"/>
          <w:sz w:val="22"/>
          <w:szCs w:val="22"/>
          <w:lang w:eastAsia="en-US"/>
        </w:rPr>
        <w:t>2a.</w:t>
      </w:r>
      <w:r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ab/>
      </w:r>
      <w:r w:rsidRPr="001419E0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Dyrektor szkoły, w okresie czasowego ograniczenia funkcjonowania szkoły odpowiada za organizację realizacji zadań szkoły, w tym z wykorzystaniem metod i technik kształcenia na odległość lub innego sposobu realizacji tych zajęć zgodnie z  odrębnymi przepisami</w:t>
      </w:r>
      <w:r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.</w:t>
      </w:r>
    </w:p>
    <w:bookmarkEnd w:id="4"/>
    <w:p w:rsidR="001419E0" w:rsidRDefault="001419E0" w:rsidP="001419E0">
      <w:pPr>
        <w:tabs>
          <w:tab w:val="left" w:pos="993"/>
        </w:tabs>
        <w:spacing w:before="240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455313">
        <w:rPr>
          <w:rFonts w:asciiTheme="majorHAnsi" w:hAnsiTheme="majorHAnsi"/>
          <w:b/>
          <w:color w:val="000000" w:themeColor="text1"/>
          <w:sz w:val="22"/>
          <w:szCs w:val="22"/>
        </w:rPr>
        <w:t xml:space="preserve">w §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45</w:t>
      </w:r>
      <w:r w:rsidRPr="00455313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585D77">
        <w:rPr>
          <w:rFonts w:asciiTheme="majorHAnsi" w:hAnsiTheme="majorHAnsi"/>
          <w:b/>
          <w:color w:val="000000" w:themeColor="text1"/>
          <w:sz w:val="22"/>
          <w:szCs w:val="22"/>
        </w:rPr>
        <w:t>pkt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 4 p</w:t>
      </w:r>
      <w:r w:rsidR="00585D77">
        <w:rPr>
          <w:rFonts w:asciiTheme="majorHAnsi" w:hAnsiTheme="majorHAnsi"/>
          <w:b/>
          <w:color w:val="000000" w:themeColor="text1"/>
          <w:sz w:val="22"/>
          <w:szCs w:val="22"/>
        </w:rPr>
        <w:t>odpunk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t 5 i 6 przyjmuje brzmienie:</w:t>
      </w:r>
      <w:r w:rsidRPr="00455313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</w:p>
    <w:p w:rsidR="001419E0" w:rsidRPr="001419E0" w:rsidRDefault="001419E0" w:rsidP="00D83AB3">
      <w:pPr>
        <w:numPr>
          <w:ilvl w:val="0"/>
          <w:numId w:val="7"/>
        </w:numPr>
        <w:tabs>
          <w:tab w:val="clear" w:pos="720"/>
          <w:tab w:val="left" w:pos="-1418"/>
          <w:tab w:val="left" w:pos="567"/>
        </w:tabs>
        <w:spacing w:before="240"/>
        <w:ind w:left="0" w:firstLine="0"/>
        <w:jc w:val="both"/>
        <w:rPr>
          <w:rFonts w:ascii="Cambria" w:hAnsi="Cambria" w:cs="Arial"/>
          <w:spacing w:val="-8"/>
          <w:sz w:val="22"/>
          <w:szCs w:val="22"/>
        </w:rPr>
      </w:pPr>
      <w:r w:rsidRPr="001419E0">
        <w:rPr>
          <w:rFonts w:ascii="Cambria" w:hAnsi="Cambria" w:cs="Arial"/>
          <w:spacing w:val="-8"/>
          <w:sz w:val="22"/>
          <w:szCs w:val="22"/>
        </w:rPr>
        <w:t>organizuje stołówkę szkolną i określa warunki korzystania z wyżywienia, a w przypadku zagrożenia epidemicznego ustala zasady jej funkcjonowania zgodnie z wytycznymi GIS;</w:t>
      </w:r>
    </w:p>
    <w:p w:rsidR="001419E0" w:rsidRPr="001419E0" w:rsidRDefault="001419E0" w:rsidP="00D83AB3">
      <w:pPr>
        <w:numPr>
          <w:ilvl w:val="0"/>
          <w:numId w:val="7"/>
        </w:numPr>
        <w:tabs>
          <w:tab w:val="clear" w:pos="720"/>
          <w:tab w:val="left" w:pos="-1418"/>
          <w:tab w:val="left" w:pos="567"/>
        </w:tabs>
        <w:spacing w:before="240"/>
        <w:ind w:left="0" w:firstLine="0"/>
        <w:jc w:val="both"/>
        <w:rPr>
          <w:rFonts w:ascii="Cambria" w:hAnsi="Cambria" w:cs="Arial"/>
          <w:spacing w:val="-8"/>
          <w:sz w:val="22"/>
          <w:szCs w:val="22"/>
        </w:rPr>
      </w:pPr>
      <w:r w:rsidRPr="001419E0">
        <w:rPr>
          <w:rFonts w:ascii="Cambria" w:hAnsi="Cambria" w:cs="Arial"/>
          <w:spacing w:val="-8"/>
          <w:sz w:val="22"/>
          <w:szCs w:val="22"/>
        </w:rPr>
        <w:t xml:space="preserve">opracowuje na potrzeby organu prowadzącego listę osób uprawnionych do otrzymania pomocy materialnej na zakup podręczników oraz użyczenia sprzętu komputerowego, niezbędnego do aktywnego uczestnictwa ucznia w zdalnym nauczaniu;  </w:t>
      </w:r>
    </w:p>
    <w:p w:rsidR="00DC4872" w:rsidRDefault="00DC4872" w:rsidP="00DC4872">
      <w:pPr>
        <w:tabs>
          <w:tab w:val="left" w:pos="993"/>
        </w:tabs>
        <w:spacing w:before="240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w </w:t>
      </w:r>
      <w:r w:rsidRPr="00DC4872">
        <w:rPr>
          <w:rFonts w:asciiTheme="majorHAnsi" w:hAnsiTheme="majorHAnsi"/>
          <w:b/>
          <w:color w:val="000000" w:themeColor="text1"/>
          <w:sz w:val="22"/>
          <w:szCs w:val="22"/>
        </w:rPr>
        <w:t xml:space="preserve">§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47 </w:t>
      </w:r>
      <w:r w:rsidR="00585D77">
        <w:rPr>
          <w:rFonts w:asciiTheme="majorHAnsi" w:hAnsiTheme="majorHAnsi"/>
          <w:b/>
          <w:color w:val="000000" w:themeColor="text1"/>
          <w:sz w:val="22"/>
          <w:szCs w:val="22"/>
        </w:rPr>
        <w:t>pkt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 7, 12, 18 i19 przyjmują brzmienie:</w:t>
      </w:r>
    </w:p>
    <w:p w:rsidR="00DC4872" w:rsidRPr="00DC4872" w:rsidRDefault="00DC4872" w:rsidP="00D83AB3">
      <w:pPr>
        <w:pStyle w:val="Akapitzlist"/>
        <w:numPr>
          <w:ilvl w:val="0"/>
          <w:numId w:val="8"/>
        </w:numPr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</w:pPr>
      <w:r w:rsidRPr="00DC4872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 xml:space="preserve">Zebrania </w:t>
      </w:r>
      <w:r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r</w:t>
      </w:r>
      <w:r w:rsidRPr="00DC4872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 xml:space="preserve">ady </w:t>
      </w:r>
      <w:r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p</w:t>
      </w:r>
      <w:r w:rsidRPr="00DC4872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edagogicznej szkoły są organizowane w formie posiedzenia stacjonarnego w szkole lub w formie zdalnej przed rozpoczęciem roku szkolnego, w</w:t>
      </w:r>
      <w:r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 xml:space="preserve"> </w:t>
      </w:r>
      <w:r w:rsidRPr="00DC4872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każdym okresie w związku z</w:t>
      </w:r>
      <w:r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 xml:space="preserve"> </w:t>
      </w:r>
      <w:r w:rsidRPr="00DC4872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zatwierdzeniem wyników klasyfikowania i</w:t>
      </w:r>
      <w:r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 xml:space="preserve"> </w:t>
      </w:r>
      <w:r w:rsidRPr="00DC4872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 xml:space="preserve">promowania uczniów, po zakończeniu rocznych zajęć szkolnych oraz w miarę bieżących potrzeb. </w:t>
      </w:r>
    </w:p>
    <w:p w:rsidR="00DC4872" w:rsidRPr="00DC4872" w:rsidRDefault="00DC4872" w:rsidP="00D83AB3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</w:pPr>
      <w:r w:rsidRPr="00DC4872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 xml:space="preserve">Rada </w:t>
      </w:r>
      <w:r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p</w:t>
      </w:r>
      <w:r w:rsidRPr="00DC4872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 xml:space="preserve">edagogiczna podejmuje swoje decyzje w formie uchwał. Uchwały są podejmowane zwykłą większością głosów w obecności co najmniej połowy jej członków, przy czym przez obecność w posiedzeniu zdalnym rady pedagogicznej należy rozumieć udział w wideokonferencji.  </w:t>
      </w:r>
    </w:p>
    <w:p w:rsidR="00DC4872" w:rsidRPr="00DC4872" w:rsidRDefault="00DC4872" w:rsidP="00D83AB3">
      <w:pPr>
        <w:pStyle w:val="Akapitzlist"/>
        <w:numPr>
          <w:ilvl w:val="0"/>
          <w:numId w:val="10"/>
        </w:numPr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</w:pPr>
      <w:r w:rsidRPr="00DC4872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Protokół z zebrania rady pedagogicznej wykłada się do wglądu w</w:t>
      </w:r>
      <w:r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 xml:space="preserve"> </w:t>
      </w:r>
      <w:r w:rsidRPr="00DC4872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 xml:space="preserve">sekretariacie szkoły na co najmniej 3 dni przed terminem kolejnego zebrania, a w przypadku, gdy posiedzenie </w:t>
      </w:r>
      <w:r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r</w:t>
      </w:r>
      <w:r w:rsidRPr="00DC4872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 xml:space="preserve">ady </w:t>
      </w:r>
      <w:r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p</w:t>
      </w:r>
      <w:r w:rsidRPr="00DC4872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edagogicznej prowadzone jest zdalnie, umieszcza się go w e-dzienniku w zakładce „Rada Pedagogiczna”/„Nauczyciele</w:t>
      </w:r>
      <w:r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”</w:t>
      </w:r>
      <w:r w:rsidRPr="00DC4872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 xml:space="preserve">/”Pokój nauczycielski”. Kliknięcie w zakładkę – protokoły – potwierdza zapoznanie się z protokołem </w:t>
      </w:r>
      <w:r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r</w:t>
      </w:r>
      <w:r w:rsidRPr="00DC4872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 xml:space="preserve">ady </w:t>
      </w:r>
      <w:r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p</w:t>
      </w:r>
      <w:r w:rsidRPr="00DC4872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 xml:space="preserve">edagogicznej. </w:t>
      </w:r>
    </w:p>
    <w:p w:rsidR="00DC4872" w:rsidRPr="00DC4872" w:rsidRDefault="00DC4872" w:rsidP="00D83AB3">
      <w:pPr>
        <w:pStyle w:val="Akapitzlist"/>
        <w:numPr>
          <w:ilvl w:val="0"/>
          <w:numId w:val="10"/>
        </w:numPr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</w:pPr>
      <w:r w:rsidRPr="00DC4872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 xml:space="preserve">Poprawki i uzupełnienia do protokołu powinny być wnoszone nie później niż w terminie 3 dni od wyłożenia protokołu lub jego umieszczenia w zakładce, jak w ust. </w:t>
      </w:r>
      <w:r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19</w:t>
      </w:r>
      <w:r w:rsidRPr="00DC4872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 xml:space="preserve">. W przypadku posiedzenia stacjonarnego </w:t>
      </w:r>
      <w:r w:rsidR="00FD3F36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r</w:t>
      </w:r>
      <w:r w:rsidRPr="00DC4872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 xml:space="preserve">ady </w:t>
      </w:r>
      <w:r w:rsidR="00FD3F36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p</w:t>
      </w:r>
      <w:r w:rsidRPr="00DC4872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edagogicznej poprawki i uzupełnienia wnosi się na piśmie składanym w sekretariacie szkoły, zaś w</w:t>
      </w:r>
      <w:r w:rsidR="002D6F2F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 </w:t>
      </w:r>
      <w:r w:rsidRPr="00DC4872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 xml:space="preserve">przypadku posiedzenia zdalnego, przesyła się je w formie pliku pdf na adres wskazany przez dyrektora szkoły.  </w:t>
      </w:r>
    </w:p>
    <w:p w:rsidR="00FD3F36" w:rsidRPr="00FD3F36" w:rsidRDefault="00FD3F36" w:rsidP="00FD3F36">
      <w:pPr>
        <w:tabs>
          <w:tab w:val="left" w:pos="993"/>
        </w:tabs>
        <w:spacing w:before="240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FD3F36">
        <w:rPr>
          <w:rFonts w:asciiTheme="majorHAnsi" w:hAnsiTheme="majorHAnsi"/>
          <w:b/>
          <w:color w:val="000000" w:themeColor="text1"/>
          <w:sz w:val="22"/>
          <w:szCs w:val="22"/>
        </w:rPr>
        <w:t xml:space="preserve">w §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50 dodaje się </w:t>
      </w:r>
      <w:r w:rsidR="00585D77">
        <w:rPr>
          <w:rFonts w:asciiTheme="majorHAnsi" w:hAnsiTheme="majorHAnsi"/>
          <w:b/>
          <w:color w:val="000000" w:themeColor="text1"/>
          <w:sz w:val="22"/>
          <w:szCs w:val="22"/>
        </w:rPr>
        <w:t>pkt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 6a</w:t>
      </w:r>
      <w:r w:rsidRPr="00FD3F36">
        <w:rPr>
          <w:rFonts w:asciiTheme="majorHAnsi" w:hAnsiTheme="majorHAnsi"/>
          <w:b/>
          <w:color w:val="000000" w:themeColor="text1"/>
          <w:sz w:val="22"/>
          <w:szCs w:val="22"/>
        </w:rPr>
        <w:t>:</w:t>
      </w:r>
    </w:p>
    <w:p w:rsidR="00FD3F36" w:rsidRPr="00FD3F36" w:rsidRDefault="00FD3F36" w:rsidP="00FD3F36">
      <w:pPr>
        <w:pStyle w:val="Akapitzlist"/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</w:pPr>
      <w:r w:rsidRPr="00FD3F36">
        <w:rPr>
          <w:rFonts w:asciiTheme="majorHAnsi" w:eastAsia="Calibri" w:hAnsiTheme="majorHAnsi" w:cs="Arial"/>
          <w:b/>
          <w:spacing w:val="-8"/>
          <w:sz w:val="22"/>
          <w:szCs w:val="22"/>
          <w:lang w:eastAsia="en-US"/>
        </w:rPr>
        <w:lastRenderedPageBreak/>
        <w:t>6a.</w:t>
      </w:r>
      <w:r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ab/>
      </w:r>
      <w:r w:rsidRPr="00FD3F36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 xml:space="preserve">W sytuacji ograniczenia funkcjonowania szkoły z powodu zagrożenia epidemicznego korespondencja pomiędzy organami prowadzona jest drogą elektroniczna bądź w formie wideokonferencji. </w:t>
      </w:r>
    </w:p>
    <w:p w:rsidR="00FD3F36" w:rsidRPr="00FD3F36" w:rsidRDefault="00FD3F36" w:rsidP="00FD3F36">
      <w:pPr>
        <w:tabs>
          <w:tab w:val="left" w:pos="993"/>
        </w:tabs>
        <w:spacing w:before="240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FD3F36">
        <w:rPr>
          <w:rFonts w:asciiTheme="majorHAnsi" w:hAnsiTheme="majorHAnsi"/>
          <w:b/>
          <w:color w:val="000000" w:themeColor="text1"/>
          <w:sz w:val="22"/>
          <w:szCs w:val="22"/>
        </w:rPr>
        <w:t xml:space="preserve">§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62 otrzymuje brzmienie</w:t>
      </w:r>
      <w:r w:rsidRPr="00FD3F36">
        <w:rPr>
          <w:rFonts w:asciiTheme="majorHAnsi" w:hAnsiTheme="majorHAnsi"/>
          <w:b/>
          <w:color w:val="000000" w:themeColor="text1"/>
          <w:sz w:val="22"/>
          <w:szCs w:val="22"/>
        </w:rPr>
        <w:t>:</w:t>
      </w:r>
    </w:p>
    <w:p w:rsidR="00FD3F36" w:rsidRPr="00591A41" w:rsidRDefault="00FD3F36" w:rsidP="00591A41">
      <w:pPr>
        <w:pStyle w:val="Akapitzlist"/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hAnsiTheme="majorHAnsi"/>
          <w:color w:val="000000" w:themeColor="text1"/>
          <w:spacing w:val="-8"/>
          <w:sz w:val="22"/>
          <w:szCs w:val="22"/>
        </w:rPr>
      </w:pPr>
      <w:r w:rsidRPr="00591A41">
        <w:rPr>
          <w:rFonts w:asciiTheme="majorHAnsi" w:hAnsiTheme="majorHAnsi"/>
          <w:color w:val="000000" w:themeColor="text1"/>
          <w:spacing w:val="-8"/>
          <w:sz w:val="22"/>
          <w:szCs w:val="22"/>
        </w:rPr>
        <w:t>W szkole obowiązuje 5 – dniowy tydzień nauki, niezależnie od formy funkcjonowania szkoły.</w:t>
      </w:r>
    </w:p>
    <w:p w:rsidR="00FD3F36" w:rsidRPr="00FD3F36" w:rsidRDefault="00FD3F36" w:rsidP="00FD3F36">
      <w:pPr>
        <w:tabs>
          <w:tab w:val="left" w:pos="993"/>
        </w:tabs>
        <w:spacing w:before="240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W </w:t>
      </w:r>
      <w:r w:rsidRPr="00FD3F36">
        <w:rPr>
          <w:rFonts w:asciiTheme="majorHAnsi" w:hAnsiTheme="majorHAnsi"/>
          <w:b/>
          <w:color w:val="000000" w:themeColor="text1"/>
          <w:sz w:val="22"/>
          <w:szCs w:val="22"/>
        </w:rPr>
        <w:t xml:space="preserve">§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63 dodaje się </w:t>
      </w:r>
      <w:r w:rsidR="00585D77">
        <w:rPr>
          <w:rFonts w:asciiTheme="majorHAnsi" w:hAnsiTheme="majorHAnsi"/>
          <w:b/>
          <w:color w:val="000000" w:themeColor="text1"/>
          <w:sz w:val="22"/>
          <w:szCs w:val="22"/>
        </w:rPr>
        <w:t>pkt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 2 w następującym brzmieniu</w:t>
      </w:r>
      <w:r w:rsidRPr="00FD3F36">
        <w:rPr>
          <w:rFonts w:asciiTheme="majorHAnsi" w:hAnsiTheme="majorHAnsi"/>
          <w:b/>
          <w:color w:val="000000" w:themeColor="text1"/>
          <w:sz w:val="22"/>
          <w:szCs w:val="22"/>
        </w:rPr>
        <w:t>:</w:t>
      </w:r>
    </w:p>
    <w:p w:rsidR="00FD3F36" w:rsidRPr="00591A41" w:rsidRDefault="00FD3F36" w:rsidP="00D83AB3">
      <w:pPr>
        <w:pStyle w:val="Akapitzlist"/>
        <w:numPr>
          <w:ilvl w:val="0"/>
          <w:numId w:val="11"/>
        </w:numPr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</w:pPr>
      <w:r w:rsidRPr="00591A41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W sytuacji wystąpienia zagrożenia epidemicznego w celu zmniejszenia zagrożenia zakażenia chorobą zakaźną oraz zapewnienia bezpiecznych warunków ich odbywania długość przerw międzylekcyjnych określa dyrektor szkoły.</w:t>
      </w:r>
    </w:p>
    <w:p w:rsidR="00591A41" w:rsidRPr="00591A41" w:rsidRDefault="00591A41" w:rsidP="00591A41">
      <w:pPr>
        <w:tabs>
          <w:tab w:val="left" w:pos="993"/>
        </w:tabs>
        <w:spacing w:before="240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91A41">
        <w:rPr>
          <w:rFonts w:asciiTheme="majorHAnsi" w:hAnsiTheme="majorHAnsi"/>
          <w:b/>
          <w:color w:val="000000" w:themeColor="text1"/>
          <w:sz w:val="22"/>
          <w:szCs w:val="22"/>
        </w:rPr>
        <w:t>W § 6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4</w:t>
      </w:r>
      <w:r w:rsidRPr="00591A41">
        <w:rPr>
          <w:rFonts w:asciiTheme="majorHAnsi" w:hAnsiTheme="majorHAnsi"/>
          <w:b/>
          <w:color w:val="000000" w:themeColor="text1"/>
          <w:sz w:val="22"/>
          <w:szCs w:val="22"/>
        </w:rPr>
        <w:t xml:space="preserve"> dodaje się </w:t>
      </w:r>
      <w:r w:rsidR="00585D77">
        <w:rPr>
          <w:rFonts w:asciiTheme="majorHAnsi" w:hAnsiTheme="majorHAnsi"/>
          <w:b/>
          <w:color w:val="000000" w:themeColor="text1"/>
          <w:sz w:val="22"/>
          <w:szCs w:val="22"/>
        </w:rPr>
        <w:t>pkt</w:t>
      </w:r>
      <w:r w:rsidRPr="00591A41">
        <w:rPr>
          <w:rFonts w:asciiTheme="majorHAnsi" w:hAnsiTheme="majorHAnsi"/>
          <w:b/>
          <w:color w:val="000000" w:themeColor="text1"/>
          <w:sz w:val="22"/>
          <w:szCs w:val="22"/>
        </w:rPr>
        <w:t xml:space="preserve"> 2 w następującym brzmieniu:</w:t>
      </w:r>
    </w:p>
    <w:p w:rsidR="00FD3F36" w:rsidRPr="00591A41" w:rsidRDefault="00FD3F36" w:rsidP="00D83AB3">
      <w:pPr>
        <w:pStyle w:val="Akapitzlist"/>
        <w:numPr>
          <w:ilvl w:val="0"/>
          <w:numId w:val="12"/>
        </w:numPr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</w:pPr>
      <w:r w:rsidRPr="00591A41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W okresie czasowego ograniczenia funkcjonowania szkoły w związku</w:t>
      </w:r>
      <w:r w:rsidR="00591A41" w:rsidRPr="00591A41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 xml:space="preserve"> </w:t>
      </w:r>
      <w:r w:rsidRPr="00591A41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z zagrożeniem epidemiologicznym sposób dokumentowania realizacji statutowych zadań prowadzony jest na zasadach określonych przez dyrektora.</w:t>
      </w:r>
    </w:p>
    <w:p w:rsidR="004345EE" w:rsidRDefault="004345EE" w:rsidP="00972A61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591A41" w:rsidRPr="00591A41" w:rsidRDefault="00591A41" w:rsidP="00591A41">
      <w:pPr>
        <w:tabs>
          <w:tab w:val="left" w:pos="993"/>
        </w:tabs>
        <w:spacing w:before="240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91A41">
        <w:rPr>
          <w:rFonts w:asciiTheme="majorHAnsi" w:hAnsiTheme="majorHAnsi"/>
          <w:b/>
          <w:color w:val="000000" w:themeColor="text1"/>
          <w:sz w:val="22"/>
          <w:szCs w:val="22"/>
        </w:rPr>
        <w:t>W § 6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6</w:t>
      </w:r>
      <w:r w:rsidRPr="00591A41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585D77">
        <w:rPr>
          <w:rFonts w:asciiTheme="majorHAnsi" w:hAnsiTheme="majorHAnsi"/>
          <w:b/>
          <w:color w:val="000000" w:themeColor="text1"/>
          <w:sz w:val="22"/>
          <w:szCs w:val="22"/>
        </w:rPr>
        <w:t>pkt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 5 </w:t>
      </w:r>
      <w:r w:rsidRPr="00591A41">
        <w:rPr>
          <w:rFonts w:asciiTheme="majorHAnsi" w:hAnsiTheme="majorHAnsi"/>
          <w:b/>
          <w:color w:val="000000" w:themeColor="text1"/>
          <w:sz w:val="22"/>
          <w:szCs w:val="22"/>
        </w:rPr>
        <w:t xml:space="preserve">dodaje się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p</w:t>
      </w:r>
      <w:r w:rsidR="00585D77">
        <w:rPr>
          <w:rFonts w:asciiTheme="majorHAnsi" w:hAnsiTheme="majorHAnsi"/>
          <w:b/>
          <w:color w:val="000000" w:themeColor="text1"/>
          <w:sz w:val="22"/>
          <w:szCs w:val="22"/>
        </w:rPr>
        <w:t>odpunk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t 9</w:t>
      </w:r>
      <w:r w:rsidRPr="00591A41">
        <w:rPr>
          <w:rFonts w:asciiTheme="majorHAnsi" w:hAnsiTheme="majorHAnsi"/>
          <w:b/>
          <w:color w:val="000000" w:themeColor="text1"/>
          <w:sz w:val="22"/>
          <w:szCs w:val="22"/>
        </w:rPr>
        <w:t xml:space="preserve"> w następującym brzmieniu:</w:t>
      </w:r>
    </w:p>
    <w:p w:rsidR="00591A41" w:rsidRPr="00591A41" w:rsidRDefault="00591A41" w:rsidP="00D83AB3">
      <w:pPr>
        <w:numPr>
          <w:ilvl w:val="0"/>
          <w:numId w:val="13"/>
        </w:numPr>
        <w:tabs>
          <w:tab w:val="clear" w:pos="720"/>
          <w:tab w:val="left" w:pos="-1418"/>
          <w:tab w:val="left" w:pos="567"/>
        </w:tabs>
        <w:spacing w:before="240"/>
        <w:ind w:left="0" w:firstLine="0"/>
        <w:jc w:val="both"/>
        <w:rPr>
          <w:rFonts w:ascii="Cambria" w:hAnsi="Cambria" w:cs="Arial"/>
          <w:spacing w:val="-8"/>
          <w:sz w:val="22"/>
          <w:szCs w:val="22"/>
        </w:rPr>
      </w:pPr>
      <w:r w:rsidRPr="00591A41">
        <w:rPr>
          <w:rFonts w:ascii="Cambria" w:hAnsi="Cambria" w:cs="Arial"/>
          <w:spacing w:val="-8"/>
          <w:sz w:val="22"/>
          <w:szCs w:val="22"/>
        </w:rPr>
        <w:t xml:space="preserve">zagadnienia kształtujące postawy prozdrowotne uczniów oraz ugruntowujące wiedzę na temat ochrony klimatu, a także zagadnienia wskazujące korzyści ze znajomości prawa w codziennym życiu, gospodarowania posiadanymi środkami finansowymi, w tym oszczędzania. </w:t>
      </w:r>
    </w:p>
    <w:p w:rsidR="00591A41" w:rsidRDefault="00591A41" w:rsidP="00972A61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C0402C" w:rsidRPr="00591A41" w:rsidRDefault="00C0402C" w:rsidP="00C0402C">
      <w:pPr>
        <w:tabs>
          <w:tab w:val="left" w:pos="993"/>
        </w:tabs>
        <w:spacing w:before="240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91A41">
        <w:rPr>
          <w:rFonts w:asciiTheme="majorHAnsi" w:hAnsiTheme="majorHAnsi"/>
          <w:b/>
          <w:color w:val="000000" w:themeColor="text1"/>
          <w:sz w:val="22"/>
          <w:szCs w:val="22"/>
        </w:rPr>
        <w:t xml:space="preserve">W §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73</w:t>
      </w:r>
      <w:r w:rsidRPr="00591A41">
        <w:rPr>
          <w:rFonts w:asciiTheme="majorHAnsi" w:hAnsiTheme="majorHAnsi"/>
          <w:b/>
          <w:color w:val="000000" w:themeColor="text1"/>
          <w:sz w:val="22"/>
          <w:szCs w:val="22"/>
        </w:rPr>
        <w:t xml:space="preserve"> dodaje się </w:t>
      </w:r>
      <w:r w:rsidR="00585D77">
        <w:rPr>
          <w:rFonts w:asciiTheme="majorHAnsi" w:hAnsiTheme="majorHAnsi"/>
          <w:b/>
          <w:color w:val="000000" w:themeColor="text1"/>
          <w:sz w:val="22"/>
          <w:szCs w:val="22"/>
        </w:rPr>
        <w:t>pkt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 15a</w:t>
      </w:r>
      <w:r w:rsidRPr="00591A41">
        <w:rPr>
          <w:rFonts w:asciiTheme="majorHAnsi" w:hAnsiTheme="majorHAnsi"/>
          <w:b/>
          <w:color w:val="000000" w:themeColor="text1"/>
          <w:sz w:val="22"/>
          <w:szCs w:val="22"/>
        </w:rPr>
        <w:t xml:space="preserve"> w następującym brzmieniu:</w:t>
      </w:r>
    </w:p>
    <w:p w:rsidR="00C0402C" w:rsidRPr="00C0402C" w:rsidRDefault="00C0402C" w:rsidP="00C0402C">
      <w:pPr>
        <w:pStyle w:val="Akapitzlist"/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</w:pPr>
      <w:r w:rsidRPr="00C0402C">
        <w:rPr>
          <w:rFonts w:asciiTheme="majorHAnsi" w:eastAsia="Calibri" w:hAnsiTheme="majorHAnsi" w:cs="Arial"/>
          <w:b/>
          <w:spacing w:val="-8"/>
          <w:sz w:val="22"/>
          <w:szCs w:val="22"/>
          <w:lang w:eastAsia="en-US"/>
        </w:rPr>
        <w:t>15a.</w:t>
      </w:r>
      <w:r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ab/>
      </w:r>
      <w:r w:rsidRPr="00C0402C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W okresie czasowego ograniczenia funkcjonowania szkoły z powodu zagrożenia epidemicznego dyrektor szkoły ustala tryb pracy szkoły i przekazuje informacje uczniom, rodzicom i nauczycielom.</w:t>
      </w:r>
    </w:p>
    <w:p w:rsidR="00591A41" w:rsidRPr="00FD3F36" w:rsidRDefault="00591A41" w:rsidP="00591A41">
      <w:pPr>
        <w:tabs>
          <w:tab w:val="left" w:pos="993"/>
        </w:tabs>
        <w:spacing w:before="240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W </w:t>
      </w:r>
      <w:r w:rsidRPr="00FD3F36">
        <w:rPr>
          <w:rFonts w:asciiTheme="majorHAnsi" w:hAnsiTheme="majorHAnsi"/>
          <w:b/>
          <w:color w:val="000000" w:themeColor="text1"/>
          <w:sz w:val="22"/>
          <w:szCs w:val="22"/>
        </w:rPr>
        <w:t xml:space="preserve">§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77 </w:t>
      </w:r>
      <w:r w:rsidR="00585D77">
        <w:rPr>
          <w:rFonts w:asciiTheme="majorHAnsi" w:hAnsiTheme="majorHAnsi"/>
          <w:b/>
          <w:color w:val="000000" w:themeColor="text1"/>
          <w:sz w:val="22"/>
          <w:szCs w:val="22"/>
        </w:rPr>
        <w:t>pkt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 3 przyjmuje brzmienie</w:t>
      </w:r>
      <w:r w:rsidRPr="00FD3F36">
        <w:rPr>
          <w:rFonts w:asciiTheme="majorHAnsi" w:hAnsiTheme="majorHAnsi"/>
          <w:b/>
          <w:color w:val="000000" w:themeColor="text1"/>
          <w:sz w:val="22"/>
          <w:szCs w:val="22"/>
        </w:rPr>
        <w:t>:</w:t>
      </w:r>
    </w:p>
    <w:p w:rsidR="00C0402C" w:rsidRPr="00C0402C" w:rsidRDefault="00C0402C" w:rsidP="00D83AB3">
      <w:pPr>
        <w:pStyle w:val="Akapitzlist"/>
        <w:numPr>
          <w:ilvl w:val="0"/>
          <w:numId w:val="14"/>
        </w:numPr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</w:pPr>
      <w:r w:rsidRPr="00C0402C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Ze zbiorów biblioteki mogą korzystać uczniowie, nauczyciele oraz pozostali pracownicy szkoły i rodzice z zachowaniem obowiązujących procedur wdrożonych na czas zagrożenia epidemicznego.</w:t>
      </w:r>
    </w:p>
    <w:p w:rsidR="00C0402C" w:rsidRPr="00FD3F36" w:rsidRDefault="00C0402C" w:rsidP="00C0402C">
      <w:pPr>
        <w:tabs>
          <w:tab w:val="left" w:pos="993"/>
        </w:tabs>
        <w:spacing w:before="240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FD3F36">
        <w:rPr>
          <w:rFonts w:asciiTheme="majorHAnsi" w:hAnsiTheme="majorHAnsi"/>
          <w:b/>
          <w:color w:val="000000" w:themeColor="text1"/>
          <w:sz w:val="22"/>
          <w:szCs w:val="22"/>
        </w:rPr>
        <w:t xml:space="preserve">§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97 przyjmuje brzmienie</w:t>
      </w:r>
      <w:r w:rsidRPr="00FD3F36">
        <w:rPr>
          <w:rFonts w:asciiTheme="majorHAnsi" w:hAnsiTheme="majorHAnsi"/>
          <w:b/>
          <w:color w:val="000000" w:themeColor="text1"/>
          <w:sz w:val="22"/>
          <w:szCs w:val="22"/>
        </w:rPr>
        <w:t>:</w:t>
      </w:r>
    </w:p>
    <w:p w:rsidR="00C0402C" w:rsidRDefault="00C0402C" w:rsidP="00C0402C">
      <w:pPr>
        <w:pStyle w:val="Akapitzlist"/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hAnsiTheme="majorHAnsi"/>
          <w:color w:val="000000" w:themeColor="text1"/>
          <w:spacing w:val="-8"/>
          <w:sz w:val="22"/>
          <w:szCs w:val="22"/>
        </w:rPr>
      </w:pPr>
      <w:r w:rsidRPr="00C0402C">
        <w:rPr>
          <w:rFonts w:asciiTheme="majorHAnsi" w:hAnsiTheme="majorHAnsi"/>
          <w:color w:val="000000" w:themeColor="text1"/>
          <w:spacing w:val="-8"/>
          <w:sz w:val="22"/>
          <w:szCs w:val="22"/>
        </w:rPr>
        <w:t>Przez niespełnienie obowiązku szkolnego rozumie się nieusprawiedliwioną nieobecność w okresie jednego miesiąca na co najmniej 50% obowiązkowych zajęciach edukacyjnych w szkole podstawowej, prowadzonych także w formie zdalnej.</w:t>
      </w:r>
    </w:p>
    <w:p w:rsidR="00C0402C" w:rsidRPr="00591A41" w:rsidRDefault="00C0402C" w:rsidP="00C0402C">
      <w:pPr>
        <w:tabs>
          <w:tab w:val="left" w:pos="993"/>
        </w:tabs>
        <w:spacing w:before="240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91A41">
        <w:rPr>
          <w:rFonts w:asciiTheme="majorHAnsi" w:hAnsiTheme="majorHAnsi"/>
          <w:b/>
          <w:color w:val="000000" w:themeColor="text1"/>
          <w:sz w:val="22"/>
          <w:szCs w:val="22"/>
        </w:rPr>
        <w:t xml:space="preserve">W §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117</w:t>
      </w:r>
      <w:r w:rsidRPr="00591A41">
        <w:rPr>
          <w:rFonts w:asciiTheme="majorHAnsi" w:hAnsiTheme="majorHAnsi"/>
          <w:b/>
          <w:color w:val="000000" w:themeColor="text1"/>
          <w:sz w:val="22"/>
          <w:szCs w:val="22"/>
        </w:rPr>
        <w:t xml:space="preserve"> dodaje się </w:t>
      </w:r>
      <w:r w:rsidR="00585D77">
        <w:rPr>
          <w:rFonts w:asciiTheme="majorHAnsi" w:hAnsiTheme="majorHAnsi"/>
          <w:b/>
          <w:color w:val="000000" w:themeColor="text1"/>
          <w:sz w:val="22"/>
          <w:szCs w:val="22"/>
        </w:rPr>
        <w:t>pkt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 3a</w:t>
      </w:r>
      <w:r w:rsidRPr="00591A41">
        <w:rPr>
          <w:rFonts w:asciiTheme="majorHAnsi" w:hAnsiTheme="majorHAnsi"/>
          <w:b/>
          <w:color w:val="000000" w:themeColor="text1"/>
          <w:sz w:val="22"/>
          <w:szCs w:val="22"/>
        </w:rPr>
        <w:t xml:space="preserve"> w następującym brzmieniu:</w:t>
      </w:r>
    </w:p>
    <w:p w:rsidR="00C0402C" w:rsidRPr="00084986" w:rsidRDefault="00C0402C" w:rsidP="00084986">
      <w:pPr>
        <w:pStyle w:val="Akapitzlist"/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</w:pPr>
      <w:r w:rsidRPr="00084986">
        <w:rPr>
          <w:rFonts w:asciiTheme="majorHAnsi" w:eastAsia="Calibri" w:hAnsiTheme="majorHAnsi" w:cs="Arial"/>
          <w:b/>
          <w:spacing w:val="-8"/>
          <w:sz w:val="22"/>
          <w:szCs w:val="22"/>
          <w:lang w:eastAsia="en-US"/>
        </w:rPr>
        <w:t>3a.</w:t>
      </w:r>
      <w:r w:rsidR="00084986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ab/>
      </w:r>
      <w:r w:rsidRPr="00084986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W przypadku prowadzenia zdalnego nauczania ocenione pisemne formy sprawdzania wiadomości i</w:t>
      </w:r>
      <w:r w:rsidR="002D6F2F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 </w:t>
      </w:r>
      <w:r w:rsidRPr="00084986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 xml:space="preserve">umiejętności uczniów, a także wykonane zlecone zadania domowe są oceniane wg skali, jak w </w:t>
      </w:r>
      <w:r w:rsidRPr="00585D77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§ 1</w:t>
      </w:r>
      <w:r w:rsidR="00585D77" w:rsidRPr="00585D77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21</w:t>
      </w:r>
      <w:r w:rsidRPr="00084986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 xml:space="preserve"> statutu szkoły i odsyłane p</w:t>
      </w:r>
      <w:r w:rsidR="00585D77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oprzez dziennik elektroniczny /</w:t>
      </w:r>
      <w:r w:rsidRPr="00084986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 xml:space="preserve">komunikator/ wraz z uzasadnieniem na indywidualne konto mailowe ucznia. </w:t>
      </w:r>
    </w:p>
    <w:p w:rsidR="00084986" w:rsidRPr="00591A41" w:rsidRDefault="00084986" w:rsidP="00084986">
      <w:pPr>
        <w:tabs>
          <w:tab w:val="left" w:pos="993"/>
        </w:tabs>
        <w:spacing w:before="240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91A41">
        <w:rPr>
          <w:rFonts w:asciiTheme="majorHAnsi" w:hAnsiTheme="majorHAnsi"/>
          <w:b/>
          <w:color w:val="000000" w:themeColor="text1"/>
          <w:sz w:val="22"/>
          <w:szCs w:val="22"/>
        </w:rPr>
        <w:t xml:space="preserve">W §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122</w:t>
      </w:r>
      <w:r w:rsidRPr="00591A41">
        <w:rPr>
          <w:rFonts w:asciiTheme="majorHAnsi" w:hAnsiTheme="majorHAnsi"/>
          <w:b/>
          <w:color w:val="000000" w:themeColor="text1"/>
          <w:sz w:val="22"/>
          <w:szCs w:val="22"/>
        </w:rPr>
        <w:t xml:space="preserve"> dodaje się </w:t>
      </w:r>
      <w:r w:rsidR="00585D77">
        <w:rPr>
          <w:rFonts w:asciiTheme="majorHAnsi" w:hAnsiTheme="majorHAnsi"/>
          <w:b/>
          <w:color w:val="000000" w:themeColor="text1"/>
          <w:sz w:val="22"/>
          <w:szCs w:val="22"/>
        </w:rPr>
        <w:t>pkt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 15a</w:t>
      </w:r>
      <w:r w:rsidRPr="00591A41">
        <w:rPr>
          <w:rFonts w:asciiTheme="majorHAnsi" w:hAnsiTheme="majorHAnsi"/>
          <w:b/>
          <w:color w:val="000000" w:themeColor="text1"/>
          <w:sz w:val="22"/>
          <w:szCs w:val="22"/>
        </w:rPr>
        <w:t xml:space="preserve"> w następującym brzmieniu:</w:t>
      </w:r>
    </w:p>
    <w:p w:rsidR="00084986" w:rsidRPr="00084986" w:rsidRDefault="00084986" w:rsidP="00084986">
      <w:pPr>
        <w:pStyle w:val="Akapitzlist"/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</w:pPr>
      <w:r w:rsidRPr="00084986">
        <w:rPr>
          <w:rFonts w:asciiTheme="majorHAnsi" w:eastAsia="Calibri" w:hAnsiTheme="majorHAnsi" w:cs="Arial"/>
          <w:b/>
          <w:spacing w:val="-8"/>
          <w:sz w:val="22"/>
          <w:szCs w:val="22"/>
          <w:lang w:eastAsia="en-US"/>
        </w:rPr>
        <w:t>15a.</w:t>
      </w:r>
      <w:r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ab/>
      </w:r>
      <w:r w:rsidRPr="00084986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W okresie prowadzenia zdalnego nauczania każdy nauczyciel edukacji przedmiotowej określa w</w:t>
      </w:r>
      <w:r w:rsidR="002D6F2F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 </w:t>
      </w:r>
      <w:r w:rsidRPr="00084986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zależności od rodzaju prowadzonych zajęć formy sprawdzania wiadomości i umiejętności uczniów i</w:t>
      </w:r>
      <w:r w:rsidR="002D6F2F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 </w:t>
      </w:r>
      <w:r w:rsidRPr="00084986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przekazuje tę informacj</w:t>
      </w:r>
      <w:r w:rsidR="002D6F2F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ę</w:t>
      </w:r>
      <w:r w:rsidRPr="00084986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 xml:space="preserve"> drogą elektroniczną uczniom i rodzicom.</w:t>
      </w:r>
    </w:p>
    <w:p w:rsidR="00084986" w:rsidRPr="00591A41" w:rsidRDefault="00084986" w:rsidP="00084986">
      <w:pPr>
        <w:tabs>
          <w:tab w:val="left" w:pos="993"/>
        </w:tabs>
        <w:spacing w:before="240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91A41">
        <w:rPr>
          <w:rFonts w:asciiTheme="majorHAnsi" w:hAnsiTheme="majorHAnsi"/>
          <w:b/>
          <w:color w:val="000000" w:themeColor="text1"/>
          <w:sz w:val="22"/>
          <w:szCs w:val="22"/>
        </w:rPr>
        <w:t xml:space="preserve">W §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123</w:t>
      </w:r>
      <w:r w:rsidRPr="00591A41">
        <w:rPr>
          <w:rFonts w:asciiTheme="majorHAnsi" w:hAnsiTheme="majorHAnsi"/>
          <w:b/>
          <w:color w:val="000000" w:themeColor="text1"/>
          <w:sz w:val="22"/>
          <w:szCs w:val="22"/>
        </w:rPr>
        <w:t xml:space="preserve"> dodaje się </w:t>
      </w:r>
      <w:r w:rsidR="00585D77">
        <w:rPr>
          <w:rFonts w:asciiTheme="majorHAnsi" w:hAnsiTheme="majorHAnsi"/>
          <w:b/>
          <w:color w:val="000000" w:themeColor="text1"/>
          <w:sz w:val="22"/>
          <w:szCs w:val="22"/>
        </w:rPr>
        <w:t>pkt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 26a</w:t>
      </w:r>
      <w:r w:rsidRPr="00591A41">
        <w:rPr>
          <w:rFonts w:asciiTheme="majorHAnsi" w:hAnsiTheme="majorHAnsi"/>
          <w:b/>
          <w:color w:val="000000" w:themeColor="text1"/>
          <w:sz w:val="22"/>
          <w:szCs w:val="22"/>
        </w:rPr>
        <w:t xml:space="preserve"> w następującym brzmieniu:</w:t>
      </w:r>
    </w:p>
    <w:p w:rsidR="00084986" w:rsidRPr="000F74B3" w:rsidRDefault="00084986" w:rsidP="000F74B3">
      <w:pPr>
        <w:pStyle w:val="Akapitzlist"/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</w:pPr>
      <w:r w:rsidRPr="000F74B3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lastRenderedPageBreak/>
        <w:t>16a. Ocena klasyfikacyjna zachowania w okresie kształcenia na odległość uwzględnia w szczególności:</w:t>
      </w:r>
    </w:p>
    <w:p w:rsidR="00084986" w:rsidRPr="000F74B3" w:rsidRDefault="00084986" w:rsidP="000F74B3">
      <w:pPr>
        <w:numPr>
          <w:ilvl w:val="0"/>
          <w:numId w:val="16"/>
        </w:numPr>
        <w:tabs>
          <w:tab w:val="clear" w:pos="720"/>
          <w:tab w:val="left" w:pos="-1418"/>
          <w:tab w:val="left" w:pos="567"/>
        </w:tabs>
        <w:spacing w:before="240"/>
        <w:ind w:left="0" w:firstLine="0"/>
        <w:jc w:val="both"/>
        <w:rPr>
          <w:rFonts w:ascii="Cambria" w:hAnsi="Cambria" w:cs="Arial"/>
          <w:spacing w:val="-8"/>
          <w:sz w:val="22"/>
          <w:szCs w:val="22"/>
        </w:rPr>
      </w:pPr>
      <w:r w:rsidRPr="000F74B3">
        <w:rPr>
          <w:rFonts w:ascii="Cambria" w:hAnsi="Cambria" w:cs="Arial"/>
          <w:spacing w:val="-8"/>
          <w:sz w:val="22"/>
          <w:szCs w:val="22"/>
        </w:rPr>
        <w:t>wywiązywanie się z obowiązków ucznia rozumiany</w:t>
      </w:r>
      <w:r w:rsidR="002D6F2F">
        <w:rPr>
          <w:rFonts w:ascii="Cambria" w:hAnsi="Cambria" w:cs="Arial"/>
          <w:spacing w:val="-8"/>
          <w:sz w:val="22"/>
          <w:szCs w:val="22"/>
        </w:rPr>
        <w:t>ch</w:t>
      </w:r>
      <w:r w:rsidRPr="000F74B3">
        <w:rPr>
          <w:rFonts w:ascii="Cambria" w:hAnsi="Cambria" w:cs="Arial"/>
          <w:spacing w:val="-8"/>
          <w:sz w:val="22"/>
          <w:szCs w:val="22"/>
        </w:rPr>
        <w:t xml:space="preserve"> jako udział i aktywność na zajęciach prowadzonych zdalnie, systematyczne wykonywanie zadanych prac, wywiązywanie się z zadań zleconych przez nauczycieli;</w:t>
      </w:r>
    </w:p>
    <w:p w:rsidR="00084986" w:rsidRPr="000F74B3" w:rsidRDefault="00084986" w:rsidP="000F74B3">
      <w:pPr>
        <w:numPr>
          <w:ilvl w:val="0"/>
          <w:numId w:val="16"/>
        </w:numPr>
        <w:tabs>
          <w:tab w:val="clear" w:pos="720"/>
          <w:tab w:val="left" w:pos="-1418"/>
          <w:tab w:val="left" w:pos="567"/>
        </w:tabs>
        <w:spacing w:before="240"/>
        <w:ind w:left="0" w:firstLine="0"/>
        <w:jc w:val="both"/>
        <w:rPr>
          <w:rFonts w:ascii="Cambria" w:hAnsi="Cambria" w:cs="Arial"/>
          <w:spacing w:val="-8"/>
          <w:sz w:val="22"/>
          <w:szCs w:val="22"/>
        </w:rPr>
      </w:pPr>
      <w:r w:rsidRPr="000F74B3">
        <w:rPr>
          <w:rFonts w:ascii="Cambria" w:hAnsi="Cambria" w:cs="Arial"/>
          <w:spacing w:val="-8"/>
          <w:sz w:val="22"/>
          <w:szCs w:val="22"/>
        </w:rPr>
        <w:t>przestrzeganie zasad ustalonych przez szkołę w ramach kształcenia na odległość, w szczególności niezakłócanie zajęć prowadzonych online;</w:t>
      </w:r>
    </w:p>
    <w:p w:rsidR="00084986" w:rsidRPr="000F74B3" w:rsidRDefault="00084986" w:rsidP="000F74B3">
      <w:pPr>
        <w:numPr>
          <w:ilvl w:val="0"/>
          <w:numId w:val="16"/>
        </w:numPr>
        <w:tabs>
          <w:tab w:val="clear" w:pos="720"/>
          <w:tab w:val="left" w:pos="-1418"/>
          <w:tab w:val="left" w:pos="567"/>
        </w:tabs>
        <w:spacing w:before="240"/>
        <w:ind w:left="0" w:firstLine="0"/>
        <w:jc w:val="both"/>
        <w:rPr>
          <w:rFonts w:ascii="Cambria" w:hAnsi="Cambria" w:cs="Arial"/>
          <w:spacing w:val="-8"/>
          <w:sz w:val="22"/>
          <w:szCs w:val="22"/>
        </w:rPr>
      </w:pPr>
      <w:r w:rsidRPr="000F74B3">
        <w:rPr>
          <w:rFonts w:ascii="Cambria" w:hAnsi="Cambria" w:cs="Arial"/>
          <w:spacing w:val="-8"/>
          <w:sz w:val="22"/>
          <w:szCs w:val="22"/>
        </w:rPr>
        <w:t xml:space="preserve"> dbałość o piękno mowy ojczystej na zajęciach zdalnych i w komunikacji elektronicznej z nauczycielami, kolegami i koleżankami;</w:t>
      </w:r>
    </w:p>
    <w:p w:rsidR="00084986" w:rsidRPr="000F74B3" w:rsidRDefault="00084986" w:rsidP="000F74B3">
      <w:pPr>
        <w:numPr>
          <w:ilvl w:val="0"/>
          <w:numId w:val="16"/>
        </w:numPr>
        <w:tabs>
          <w:tab w:val="clear" w:pos="720"/>
          <w:tab w:val="left" w:pos="-1418"/>
          <w:tab w:val="left" w:pos="567"/>
        </w:tabs>
        <w:spacing w:before="240"/>
        <w:ind w:left="0" w:firstLine="0"/>
        <w:jc w:val="both"/>
        <w:rPr>
          <w:rFonts w:ascii="Cambria" w:hAnsi="Cambria" w:cs="Arial"/>
          <w:spacing w:val="-8"/>
          <w:sz w:val="22"/>
          <w:szCs w:val="22"/>
        </w:rPr>
      </w:pPr>
      <w:r w:rsidRPr="000F74B3">
        <w:rPr>
          <w:rFonts w:ascii="Cambria" w:hAnsi="Cambria" w:cs="Arial"/>
          <w:spacing w:val="-8"/>
          <w:sz w:val="22"/>
          <w:szCs w:val="22"/>
        </w:rPr>
        <w:t>dbałość o honor i tradycje szkoły poprzez uczestnictwo w kontynuowanych przez szkołę zwyczajach i</w:t>
      </w:r>
      <w:r w:rsidR="002D6F2F">
        <w:rPr>
          <w:rFonts w:ascii="Cambria" w:hAnsi="Cambria" w:cs="Arial"/>
          <w:spacing w:val="-8"/>
          <w:sz w:val="22"/>
          <w:szCs w:val="22"/>
        </w:rPr>
        <w:t> </w:t>
      </w:r>
      <w:r w:rsidRPr="000F74B3">
        <w:rPr>
          <w:rFonts w:ascii="Cambria" w:hAnsi="Cambria" w:cs="Arial"/>
          <w:spacing w:val="-8"/>
          <w:sz w:val="22"/>
          <w:szCs w:val="22"/>
        </w:rPr>
        <w:t>tradycyjnych działaniach szkoły organizowanych na odległość;</w:t>
      </w:r>
    </w:p>
    <w:p w:rsidR="00084986" w:rsidRPr="000F74B3" w:rsidRDefault="00084986" w:rsidP="000F74B3">
      <w:pPr>
        <w:numPr>
          <w:ilvl w:val="0"/>
          <w:numId w:val="16"/>
        </w:numPr>
        <w:tabs>
          <w:tab w:val="clear" w:pos="720"/>
          <w:tab w:val="left" w:pos="-1418"/>
          <w:tab w:val="left" w:pos="567"/>
        </w:tabs>
        <w:spacing w:before="240"/>
        <w:ind w:left="0" w:firstLine="0"/>
        <w:jc w:val="both"/>
        <w:rPr>
          <w:rFonts w:ascii="Cambria" w:hAnsi="Cambria" w:cs="Arial"/>
          <w:spacing w:val="-8"/>
          <w:sz w:val="22"/>
          <w:szCs w:val="22"/>
        </w:rPr>
      </w:pPr>
      <w:r w:rsidRPr="000F74B3">
        <w:rPr>
          <w:rFonts w:ascii="Cambria" w:hAnsi="Cambria" w:cs="Arial"/>
          <w:spacing w:val="-8"/>
          <w:sz w:val="22"/>
          <w:szCs w:val="22"/>
        </w:rPr>
        <w:t>dbałość o bezpieczeństwo i zdrowie własne oraz innych osób – przestrzeganie zasad zachowania podczas trwającej pandemii w zakresie możliwym do weryfikacji przez nauczycieli np. podczas lekcji wychowawczych;</w:t>
      </w:r>
    </w:p>
    <w:p w:rsidR="00084986" w:rsidRPr="000F74B3" w:rsidRDefault="00084986" w:rsidP="000F74B3">
      <w:pPr>
        <w:numPr>
          <w:ilvl w:val="0"/>
          <w:numId w:val="16"/>
        </w:numPr>
        <w:tabs>
          <w:tab w:val="clear" w:pos="720"/>
          <w:tab w:val="left" w:pos="-1418"/>
          <w:tab w:val="left" w:pos="567"/>
        </w:tabs>
        <w:spacing w:before="240"/>
        <w:ind w:left="0" w:firstLine="0"/>
        <w:jc w:val="both"/>
        <w:rPr>
          <w:rFonts w:ascii="Cambria" w:hAnsi="Cambria" w:cs="Arial"/>
          <w:spacing w:val="-8"/>
          <w:sz w:val="22"/>
          <w:szCs w:val="22"/>
        </w:rPr>
      </w:pPr>
      <w:r w:rsidRPr="000F74B3">
        <w:rPr>
          <w:rFonts w:ascii="Cambria" w:hAnsi="Cambria" w:cs="Arial"/>
          <w:spacing w:val="-8"/>
          <w:sz w:val="22"/>
          <w:szCs w:val="22"/>
        </w:rPr>
        <w:t>godne, kulturalne zachowanie się w szkole i poza nią – np. przestrzeganie zasad zajęć lekcyjnych ustalonych przez szkołę, nie udostępnianie kodów i haseł do lekcji prowadzonych online;</w:t>
      </w:r>
    </w:p>
    <w:p w:rsidR="00084986" w:rsidRPr="000F74B3" w:rsidRDefault="00084986" w:rsidP="000F74B3">
      <w:pPr>
        <w:numPr>
          <w:ilvl w:val="0"/>
          <w:numId w:val="16"/>
        </w:numPr>
        <w:tabs>
          <w:tab w:val="clear" w:pos="720"/>
          <w:tab w:val="left" w:pos="-1418"/>
          <w:tab w:val="left" w:pos="567"/>
        </w:tabs>
        <w:spacing w:before="240"/>
        <w:ind w:left="0" w:firstLine="0"/>
        <w:jc w:val="both"/>
        <w:rPr>
          <w:rFonts w:ascii="Cambria" w:hAnsi="Cambria" w:cs="Arial"/>
          <w:spacing w:val="-8"/>
          <w:sz w:val="22"/>
          <w:szCs w:val="22"/>
        </w:rPr>
      </w:pPr>
      <w:r w:rsidRPr="000F74B3">
        <w:rPr>
          <w:rFonts w:ascii="Cambria" w:hAnsi="Cambria" w:cs="Arial"/>
          <w:spacing w:val="-8"/>
          <w:sz w:val="22"/>
          <w:szCs w:val="22"/>
        </w:rPr>
        <w:t>pomoc kolegom w pokonywaniu trudności w posługiwaniu się technologią informatyczną;</w:t>
      </w:r>
    </w:p>
    <w:p w:rsidR="00084986" w:rsidRPr="00591A41" w:rsidRDefault="00084986" w:rsidP="00084986">
      <w:pPr>
        <w:tabs>
          <w:tab w:val="left" w:pos="993"/>
        </w:tabs>
        <w:spacing w:before="240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91A41">
        <w:rPr>
          <w:rFonts w:asciiTheme="majorHAnsi" w:hAnsiTheme="majorHAnsi"/>
          <w:b/>
          <w:color w:val="000000" w:themeColor="text1"/>
          <w:sz w:val="22"/>
          <w:szCs w:val="22"/>
        </w:rPr>
        <w:t xml:space="preserve">W §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12</w:t>
      </w:r>
      <w:r w:rsidR="0047754C">
        <w:rPr>
          <w:rFonts w:asciiTheme="majorHAnsi" w:hAnsiTheme="majorHAnsi"/>
          <w:b/>
          <w:color w:val="000000" w:themeColor="text1"/>
          <w:sz w:val="22"/>
          <w:szCs w:val="22"/>
        </w:rPr>
        <w:t>5</w:t>
      </w:r>
      <w:r w:rsidRPr="00591A41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0F74B3">
        <w:rPr>
          <w:rFonts w:asciiTheme="majorHAnsi" w:hAnsiTheme="majorHAnsi"/>
          <w:b/>
          <w:color w:val="000000" w:themeColor="text1"/>
          <w:sz w:val="22"/>
          <w:szCs w:val="22"/>
        </w:rPr>
        <w:t>pkt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 1</w:t>
      </w:r>
      <w:r w:rsidR="0047754C">
        <w:rPr>
          <w:rFonts w:asciiTheme="majorHAnsi" w:hAnsiTheme="majorHAnsi"/>
          <w:b/>
          <w:color w:val="000000" w:themeColor="text1"/>
          <w:sz w:val="22"/>
          <w:szCs w:val="22"/>
        </w:rPr>
        <w:t>2</w:t>
      </w:r>
      <w:r w:rsidRPr="00591A41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47754C">
        <w:rPr>
          <w:rFonts w:asciiTheme="majorHAnsi" w:hAnsiTheme="majorHAnsi"/>
          <w:b/>
          <w:color w:val="000000" w:themeColor="text1"/>
          <w:sz w:val="22"/>
          <w:szCs w:val="22"/>
        </w:rPr>
        <w:t>przyjmuje brzmienie</w:t>
      </w:r>
      <w:r w:rsidRPr="00591A41">
        <w:rPr>
          <w:rFonts w:asciiTheme="majorHAnsi" w:hAnsiTheme="majorHAnsi"/>
          <w:b/>
          <w:color w:val="000000" w:themeColor="text1"/>
          <w:sz w:val="22"/>
          <w:szCs w:val="22"/>
        </w:rPr>
        <w:t>:</w:t>
      </w:r>
    </w:p>
    <w:p w:rsidR="00C0402C" w:rsidRDefault="0047754C" w:rsidP="000F74B3">
      <w:pPr>
        <w:pStyle w:val="Akapitzlist"/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hAnsiTheme="majorHAnsi"/>
          <w:color w:val="000000" w:themeColor="text1"/>
          <w:spacing w:val="-8"/>
          <w:sz w:val="22"/>
          <w:szCs w:val="22"/>
        </w:rPr>
      </w:pPr>
      <w:r w:rsidRPr="000F74B3">
        <w:rPr>
          <w:rFonts w:asciiTheme="majorHAnsi" w:hAnsiTheme="majorHAnsi"/>
          <w:color w:val="000000" w:themeColor="text1"/>
          <w:spacing w:val="-8"/>
          <w:sz w:val="22"/>
          <w:szCs w:val="22"/>
        </w:rPr>
        <w:t>O osiągnięciach i postępach, uczniowie i ich rodzice (prawni opiekunowie) są informowani na zebraniach ogólnych i indywidualnych, w postaci komentarza ustnego lub pisemnego do oceny bieżącej lub śródrocznej. W</w:t>
      </w:r>
      <w:r w:rsidR="002D6F2F">
        <w:rPr>
          <w:rFonts w:asciiTheme="majorHAnsi" w:hAnsiTheme="majorHAnsi"/>
          <w:color w:val="000000" w:themeColor="text1"/>
          <w:spacing w:val="-8"/>
          <w:sz w:val="22"/>
          <w:szCs w:val="22"/>
        </w:rPr>
        <w:t> </w:t>
      </w:r>
      <w:r w:rsidRPr="000F74B3">
        <w:rPr>
          <w:rFonts w:asciiTheme="majorHAnsi" w:hAnsiTheme="majorHAnsi"/>
          <w:color w:val="000000" w:themeColor="text1"/>
          <w:spacing w:val="-8"/>
          <w:sz w:val="22"/>
          <w:szCs w:val="22"/>
        </w:rPr>
        <w:t>okresie czasowego ograniczenia funkcjonowania szkoły informacje o osiągnięciach i postępach ucznia przekazywane są drogą elektroniczną, w tym na konferencjach online.</w:t>
      </w:r>
    </w:p>
    <w:p w:rsidR="00084986" w:rsidRPr="00591A41" w:rsidRDefault="00084986" w:rsidP="00084986">
      <w:pPr>
        <w:tabs>
          <w:tab w:val="left" w:pos="993"/>
        </w:tabs>
        <w:spacing w:before="240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591A41">
        <w:rPr>
          <w:rFonts w:asciiTheme="majorHAnsi" w:hAnsiTheme="majorHAnsi"/>
          <w:b/>
          <w:color w:val="000000" w:themeColor="text1"/>
          <w:sz w:val="22"/>
          <w:szCs w:val="22"/>
        </w:rPr>
        <w:t xml:space="preserve">W §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1</w:t>
      </w:r>
      <w:r w:rsidR="0047754C">
        <w:rPr>
          <w:rFonts w:asciiTheme="majorHAnsi" w:hAnsiTheme="majorHAnsi"/>
          <w:b/>
          <w:color w:val="000000" w:themeColor="text1"/>
          <w:sz w:val="22"/>
          <w:szCs w:val="22"/>
        </w:rPr>
        <w:t>36</w:t>
      </w:r>
      <w:r w:rsidRPr="00591A41">
        <w:rPr>
          <w:rFonts w:asciiTheme="majorHAnsi" w:hAnsiTheme="majorHAnsi"/>
          <w:b/>
          <w:color w:val="000000" w:themeColor="text1"/>
          <w:sz w:val="22"/>
          <w:szCs w:val="22"/>
        </w:rPr>
        <w:t xml:space="preserve"> dodaje się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ust </w:t>
      </w:r>
      <w:r w:rsidR="0047754C">
        <w:rPr>
          <w:rFonts w:asciiTheme="majorHAnsi" w:hAnsiTheme="majorHAnsi"/>
          <w:b/>
          <w:color w:val="000000" w:themeColor="text1"/>
          <w:sz w:val="22"/>
          <w:szCs w:val="22"/>
        </w:rPr>
        <w:t>9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a</w:t>
      </w:r>
      <w:r w:rsidRPr="00591A41">
        <w:rPr>
          <w:rFonts w:asciiTheme="majorHAnsi" w:hAnsiTheme="majorHAnsi"/>
          <w:b/>
          <w:color w:val="000000" w:themeColor="text1"/>
          <w:sz w:val="22"/>
          <w:szCs w:val="22"/>
        </w:rPr>
        <w:t xml:space="preserve"> w następującym brzmieniu:</w:t>
      </w:r>
    </w:p>
    <w:p w:rsidR="0047754C" w:rsidRPr="000F74B3" w:rsidRDefault="0047754C" w:rsidP="000F74B3">
      <w:pPr>
        <w:pStyle w:val="Akapitzlist"/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</w:pPr>
      <w:r w:rsidRPr="000F74B3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9a.</w:t>
      </w:r>
      <w:r w:rsidR="000F74B3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ab/>
      </w:r>
      <w:r w:rsidRPr="000F74B3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W przypadku niewykonania przez nauczyciela, wychowawcę oddziału lub radę pedagogiczną zadań i</w:t>
      </w:r>
      <w:r w:rsidR="002D6F2F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 </w:t>
      </w:r>
      <w:r w:rsidRPr="000F74B3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kompetencji w zakresie oceniania, klasyfikowania i promowania uczniów te zadania i kompetencje wykonuje dyrektor szkoły lub upoważniony przez niego nauczyciel.</w:t>
      </w:r>
    </w:p>
    <w:p w:rsidR="0047754C" w:rsidRPr="000F74B3" w:rsidRDefault="0047754C" w:rsidP="000F74B3">
      <w:pPr>
        <w:pStyle w:val="Akapitzlist"/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</w:pPr>
      <w:r w:rsidRPr="000F74B3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9b.</w:t>
      </w:r>
      <w:r w:rsidR="000F74B3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ab/>
      </w:r>
      <w:r w:rsidRPr="000F74B3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W przypadku niewykonania przez nauczyciela lub radę pedagogiczną zadań i kompetencji w zakresie przeprowadzania egzaminu ósmoklasisty te zadania i kompetencje wykonuje dyrektor szkoły lub upoważniony przez niego nauczyciel.</w:t>
      </w:r>
    </w:p>
    <w:p w:rsidR="0047754C" w:rsidRPr="000F74B3" w:rsidRDefault="0047754C" w:rsidP="000F74B3">
      <w:pPr>
        <w:pStyle w:val="Akapitzlist"/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</w:pPr>
      <w:r w:rsidRPr="000F74B3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9c.</w:t>
      </w:r>
      <w:r w:rsidR="000F74B3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ab/>
      </w:r>
      <w:r w:rsidRPr="000F74B3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Jeżeli rada pedagogiczna nie podejmie uchwały o wynikach klasyfikacji i promocji uczniów rozstrzyga dyrektor szkoły.</w:t>
      </w:r>
    </w:p>
    <w:p w:rsidR="0047754C" w:rsidRPr="000F74B3" w:rsidRDefault="0047754C" w:rsidP="000F74B3">
      <w:pPr>
        <w:pStyle w:val="Akapitzlist"/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</w:pPr>
      <w:r w:rsidRPr="000F74B3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9d.</w:t>
      </w:r>
      <w:r w:rsidR="000F74B3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ab/>
      </w:r>
      <w:r w:rsidRPr="000F74B3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Dokumentację dotyczącą klasyfikacji i promocji uczniów oraz ukończenia przez nich szkoły, w</w:t>
      </w:r>
      <w:r w:rsidR="002D6F2F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 </w:t>
      </w:r>
      <w:r w:rsidRPr="000F74B3">
        <w:rPr>
          <w:rFonts w:asciiTheme="majorHAnsi" w:eastAsia="Calibri" w:hAnsiTheme="majorHAnsi" w:cs="Arial"/>
          <w:spacing w:val="-8"/>
          <w:sz w:val="22"/>
          <w:szCs w:val="22"/>
          <w:lang w:eastAsia="en-US"/>
        </w:rPr>
        <w:t>przypadkach, o których mowa w ust. 9a -9c  podpisuje odpowiednio dyrektor szkoły lub nauczyciel wyznaczony przez organ prowadzący szkołę.</w:t>
      </w:r>
    </w:p>
    <w:p w:rsidR="002D6F2F" w:rsidRPr="00591A41" w:rsidRDefault="0083182F" w:rsidP="002D6F2F">
      <w:pPr>
        <w:tabs>
          <w:tab w:val="left" w:pos="993"/>
        </w:tabs>
        <w:spacing w:before="240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color w:val="000000" w:themeColor="text1"/>
          <w:sz w:val="22"/>
          <w:szCs w:val="22"/>
        </w:rPr>
        <w:t>D</w:t>
      </w:r>
      <w:r w:rsidRPr="00591A41">
        <w:rPr>
          <w:rFonts w:asciiTheme="majorHAnsi" w:hAnsiTheme="majorHAnsi"/>
          <w:b/>
          <w:color w:val="000000" w:themeColor="text1"/>
          <w:sz w:val="22"/>
          <w:szCs w:val="22"/>
        </w:rPr>
        <w:t xml:space="preserve">odaje się </w:t>
      </w:r>
      <w:r w:rsidR="002D6F2F" w:rsidRPr="00591A41">
        <w:rPr>
          <w:rFonts w:asciiTheme="majorHAnsi" w:hAnsiTheme="majorHAnsi"/>
          <w:b/>
          <w:color w:val="000000" w:themeColor="text1"/>
          <w:sz w:val="22"/>
          <w:szCs w:val="22"/>
        </w:rPr>
        <w:t xml:space="preserve">§ </w:t>
      </w:r>
      <w:r w:rsidR="002D6F2F">
        <w:rPr>
          <w:rFonts w:asciiTheme="majorHAnsi" w:hAnsiTheme="majorHAnsi"/>
          <w:b/>
          <w:color w:val="000000" w:themeColor="text1"/>
          <w:sz w:val="22"/>
          <w:szCs w:val="22"/>
        </w:rPr>
        <w:t>13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8a</w:t>
      </w:r>
      <w:r w:rsidR="002D6F2F" w:rsidRPr="00591A41">
        <w:rPr>
          <w:rFonts w:asciiTheme="majorHAnsi" w:hAnsiTheme="majorHAnsi"/>
          <w:b/>
          <w:color w:val="000000" w:themeColor="text1"/>
          <w:sz w:val="22"/>
          <w:szCs w:val="22"/>
        </w:rPr>
        <w:t xml:space="preserve"> w następującym brzmieniu:</w:t>
      </w:r>
    </w:p>
    <w:p w:rsidR="002D6F2F" w:rsidRPr="0083182F" w:rsidRDefault="002D6F2F" w:rsidP="0083182F">
      <w:pPr>
        <w:pStyle w:val="Akapitzlist"/>
        <w:tabs>
          <w:tab w:val="left" w:pos="993"/>
        </w:tabs>
        <w:suppressAutoHyphens w:val="0"/>
        <w:spacing w:before="240"/>
        <w:ind w:left="0" w:firstLine="567"/>
        <w:jc w:val="both"/>
        <w:rPr>
          <w:rFonts w:asciiTheme="majorHAnsi" w:hAnsiTheme="majorHAnsi"/>
          <w:color w:val="000000" w:themeColor="text1"/>
          <w:spacing w:val="-8"/>
          <w:sz w:val="22"/>
          <w:szCs w:val="22"/>
        </w:rPr>
      </w:pPr>
      <w:r w:rsidRPr="0083182F">
        <w:rPr>
          <w:rFonts w:asciiTheme="majorHAnsi" w:hAnsiTheme="majorHAnsi"/>
          <w:color w:val="000000" w:themeColor="text1"/>
          <w:spacing w:val="-8"/>
          <w:sz w:val="22"/>
          <w:szCs w:val="22"/>
        </w:rPr>
        <w:t>Procedury postępowania w przypadku zagrożenia, w tym zagrożenia epidemicznego wprowadza Dyrektor szkoły zarządzeniem i zapoznaje z nimi wszystkich pracowników szkoły oraz uczniów i ich rodziców/ prawnych opiekunów poprzez umieszczenie ich na stronie www szkoły.</w:t>
      </w:r>
    </w:p>
    <w:p w:rsidR="00084986" w:rsidRDefault="00084986" w:rsidP="002D6F2F">
      <w:pPr>
        <w:tabs>
          <w:tab w:val="left" w:pos="993"/>
        </w:tabs>
        <w:spacing w:before="240"/>
        <w:jc w:val="both"/>
        <w:rPr>
          <w:rFonts w:asciiTheme="majorHAnsi" w:hAnsiTheme="majorHAnsi"/>
          <w:color w:val="000000" w:themeColor="text1"/>
          <w:spacing w:val="-8"/>
          <w:sz w:val="22"/>
          <w:szCs w:val="22"/>
        </w:rPr>
      </w:pPr>
    </w:p>
    <w:sectPr w:rsidR="00084986" w:rsidSect="0048559B">
      <w:footerReference w:type="default" r:id="rId8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F1B" w:rsidRDefault="000A6F1B" w:rsidP="00E455AA">
      <w:r>
        <w:separator/>
      </w:r>
    </w:p>
  </w:endnote>
  <w:endnote w:type="continuationSeparator" w:id="0">
    <w:p w:rsidR="000A6F1B" w:rsidRDefault="000A6F1B" w:rsidP="00E4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3516"/>
      <w:docPartObj>
        <w:docPartGallery w:val="Page Numbers (Bottom of Page)"/>
        <w:docPartUnique/>
      </w:docPartObj>
    </w:sdtPr>
    <w:sdtEndPr/>
    <w:sdtContent>
      <w:p w:rsidR="00BD5971" w:rsidRDefault="00FF42B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4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5971" w:rsidRDefault="00BD59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F1B" w:rsidRDefault="000A6F1B" w:rsidP="00E455AA">
      <w:r>
        <w:separator/>
      </w:r>
    </w:p>
  </w:footnote>
  <w:footnote w:type="continuationSeparator" w:id="0">
    <w:p w:rsidR="000A6F1B" w:rsidRDefault="000A6F1B" w:rsidP="00E4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22DC"/>
    <w:multiLevelType w:val="hybridMultilevel"/>
    <w:tmpl w:val="0C56A4B4"/>
    <w:lvl w:ilvl="0" w:tplc="CCE87C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6E6E0A"/>
    <w:multiLevelType w:val="hybridMultilevel"/>
    <w:tmpl w:val="12FA8216"/>
    <w:lvl w:ilvl="0" w:tplc="D8CEF704">
      <w:start w:val="5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7C7B"/>
    <w:multiLevelType w:val="hybridMultilevel"/>
    <w:tmpl w:val="BA0003C4"/>
    <w:lvl w:ilvl="0" w:tplc="B4DA8086">
      <w:start w:val="3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A4EC7"/>
    <w:multiLevelType w:val="hybridMultilevel"/>
    <w:tmpl w:val="E99EDFF8"/>
    <w:lvl w:ilvl="0" w:tplc="B9EAFB3E">
      <w:start w:val="2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57FA8"/>
    <w:multiLevelType w:val="hybridMultilevel"/>
    <w:tmpl w:val="6C2C5000"/>
    <w:lvl w:ilvl="0" w:tplc="30D251BE">
      <w:start w:val="19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F2569"/>
    <w:multiLevelType w:val="hybridMultilevel"/>
    <w:tmpl w:val="D874601E"/>
    <w:lvl w:ilvl="0" w:tplc="DAD4B326">
      <w:start w:val="12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104B0"/>
    <w:multiLevelType w:val="hybridMultilevel"/>
    <w:tmpl w:val="E5EE878E"/>
    <w:lvl w:ilvl="0" w:tplc="18F0F2C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B59B8"/>
    <w:multiLevelType w:val="multilevel"/>
    <w:tmpl w:val="223CA688"/>
    <w:styleLink w:val="Styl1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>
    <w:nsid w:val="494D512E"/>
    <w:multiLevelType w:val="hybridMultilevel"/>
    <w:tmpl w:val="0A90802C"/>
    <w:lvl w:ilvl="0" w:tplc="61D83786">
      <w:start w:val="22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40883"/>
    <w:multiLevelType w:val="hybridMultilevel"/>
    <w:tmpl w:val="9050F2E8"/>
    <w:lvl w:ilvl="0" w:tplc="6AB2B9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A628A"/>
    <w:multiLevelType w:val="multilevel"/>
    <w:tmpl w:val="E730B818"/>
    <w:lvl w:ilvl="0">
      <w:start w:val="1"/>
      <w:numFmt w:val="decimal"/>
      <w:pStyle w:val="Rozdzia"/>
      <w:suff w:val="nothing"/>
      <w:lvlText w:val="Rozdział %1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06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Paragraf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pStyle w:val="Ustp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474978442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none"/>
      <w:pStyle w:val="Litera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pStyle w:val="Tire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5AFB07C5"/>
    <w:multiLevelType w:val="hybridMultilevel"/>
    <w:tmpl w:val="609A6F34"/>
    <w:lvl w:ilvl="0" w:tplc="B26A26B0">
      <w:start w:val="2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36E80"/>
    <w:multiLevelType w:val="hybridMultilevel"/>
    <w:tmpl w:val="FEF8F74C"/>
    <w:lvl w:ilvl="0" w:tplc="3C98DF28">
      <w:start w:val="2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E418E"/>
    <w:multiLevelType w:val="hybridMultilevel"/>
    <w:tmpl w:val="6E80810E"/>
    <w:lvl w:ilvl="0" w:tplc="8F1CBADA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31D67"/>
    <w:multiLevelType w:val="hybridMultilevel"/>
    <w:tmpl w:val="4C5A772E"/>
    <w:lvl w:ilvl="0" w:tplc="3508DF7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16670"/>
    <w:multiLevelType w:val="hybridMultilevel"/>
    <w:tmpl w:val="301E6522"/>
    <w:lvl w:ilvl="0" w:tplc="EF74E870">
      <w:start w:val="7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  <w:lvlOverride w:ilvl="0">
      <w:startOverride w:val="2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6"/>
  </w:num>
  <w:num w:numId="6">
    <w:abstractNumId w:val="12"/>
  </w:num>
  <w:num w:numId="7">
    <w:abstractNumId w:val="14"/>
  </w:num>
  <w:num w:numId="8">
    <w:abstractNumId w:val="15"/>
  </w:num>
  <w:num w:numId="9">
    <w:abstractNumId w:val="5"/>
  </w:num>
  <w:num w:numId="10">
    <w:abstractNumId w:val="4"/>
  </w:num>
  <w:num w:numId="11">
    <w:abstractNumId w:val="3"/>
  </w:num>
  <w:num w:numId="12">
    <w:abstractNumId w:val="11"/>
  </w:num>
  <w:num w:numId="13">
    <w:abstractNumId w:val="13"/>
  </w:num>
  <w:num w:numId="14">
    <w:abstractNumId w:val="2"/>
  </w:num>
  <w:num w:numId="15">
    <w:abstractNumId w:val="0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05"/>
    <w:rsid w:val="0000534D"/>
    <w:rsid w:val="00011713"/>
    <w:rsid w:val="00027D75"/>
    <w:rsid w:val="00032840"/>
    <w:rsid w:val="00065D04"/>
    <w:rsid w:val="00077575"/>
    <w:rsid w:val="00084986"/>
    <w:rsid w:val="000A6F1B"/>
    <w:rsid w:val="000C67F0"/>
    <w:rsid w:val="000D012E"/>
    <w:rsid w:val="000E2255"/>
    <w:rsid w:val="000F74B3"/>
    <w:rsid w:val="001419E0"/>
    <w:rsid w:val="00150125"/>
    <w:rsid w:val="00197C82"/>
    <w:rsid w:val="001C24C7"/>
    <w:rsid w:val="00241719"/>
    <w:rsid w:val="00257966"/>
    <w:rsid w:val="002822F7"/>
    <w:rsid w:val="002846D2"/>
    <w:rsid w:val="002C04A7"/>
    <w:rsid w:val="002D6F2F"/>
    <w:rsid w:val="00301D2F"/>
    <w:rsid w:val="00337752"/>
    <w:rsid w:val="00347306"/>
    <w:rsid w:val="00377F62"/>
    <w:rsid w:val="003D1075"/>
    <w:rsid w:val="003E2125"/>
    <w:rsid w:val="003E7594"/>
    <w:rsid w:val="004345EE"/>
    <w:rsid w:val="00451F00"/>
    <w:rsid w:val="00455313"/>
    <w:rsid w:val="00461DEC"/>
    <w:rsid w:val="00476EBB"/>
    <w:rsid w:val="0047754C"/>
    <w:rsid w:val="0048559B"/>
    <w:rsid w:val="00490199"/>
    <w:rsid w:val="00494D09"/>
    <w:rsid w:val="004D3144"/>
    <w:rsid w:val="004F3A7F"/>
    <w:rsid w:val="004F45C1"/>
    <w:rsid w:val="005615AB"/>
    <w:rsid w:val="00563E9C"/>
    <w:rsid w:val="00585D77"/>
    <w:rsid w:val="00591A41"/>
    <w:rsid w:val="005B3553"/>
    <w:rsid w:val="005C7FB4"/>
    <w:rsid w:val="006875B4"/>
    <w:rsid w:val="006A4B45"/>
    <w:rsid w:val="006E6DD6"/>
    <w:rsid w:val="00701D10"/>
    <w:rsid w:val="00725293"/>
    <w:rsid w:val="007376CB"/>
    <w:rsid w:val="007C203A"/>
    <w:rsid w:val="00805594"/>
    <w:rsid w:val="0083182F"/>
    <w:rsid w:val="00841923"/>
    <w:rsid w:val="0085548D"/>
    <w:rsid w:val="00862625"/>
    <w:rsid w:val="00866196"/>
    <w:rsid w:val="008C742B"/>
    <w:rsid w:val="009257C2"/>
    <w:rsid w:val="0092623C"/>
    <w:rsid w:val="00937DBB"/>
    <w:rsid w:val="00972A61"/>
    <w:rsid w:val="009C291E"/>
    <w:rsid w:val="009D769E"/>
    <w:rsid w:val="009E1E80"/>
    <w:rsid w:val="00A072F6"/>
    <w:rsid w:val="00A115FD"/>
    <w:rsid w:val="00A13F07"/>
    <w:rsid w:val="00A41918"/>
    <w:rsid w:val="00A44C05"/>
    <w:rsid w:val="00AF1FE7"/>
    <w:rsid w:val="00B27510"/>
    <w:rsid w:val="00B45ECF"/>
    <w:rsid w:val="00B92288"/>
    <w:rsid w:val="00B95921"/>
    <w:rsid w:val="00B95BBC"/>
    <w:rsid w:val="00B966EF"/>
    <w:rsid w:val="00BA31DC"/>
    <w:rsid w:val="00BA3EDA"/>
    <w:rsid w:val="00BD5971"/>
    <w:rsid w:val="00BD66D2"/>
    <w:rsid w:val="00BD69E2"/>
    <w:rsid w:val="00BE5046"/>
    <w:rsid w:val="00C0402C"/>
    <w:rsid w:val="00C32EFE"/>
    <w:rsid w:val="00C56646"/>
    <w:rsid w:val="00C56E69"/>
    <w:rsid w:val="00C719D2"/>
    <w:rsid w:val="00C82B13"/>
    <w:rsid w:val="00C86CCE"/>
    <w:rsid w:val="00C935EC"/>
    <w:rsid w:val="00CA76EC"/>
    <w:rsid w:val="00D44863"/>
    <w:rsid w:val="00D45DE9"/>
    <w:rsid w:val="00D554CD"/>
    <w:rsid w:val="00D83AB3"/>
    <w:rsid w:val="00DB2963"/>
    <w:rsid w:val="00DC4872"/>
    <w:rsid w:val="00DD77DA"/>
    <w:rsid w:val="00DF7DCE"/>
    <w:rsid w:val="00E07ECD"/>
    <w:rsid w:val="00E2108E"/>
    <w:rsid w:val="00E455AA"/>
    <w:rsid w:val="00E8283E"/>
    <w:rsid w:val="00E96F36"/>
    <w:rsid w:val="00EC3BC7"/>
    <w:rsid w:val="00EC5195"/>
    <w:rsid w:val="00F332E9"/>
    <w:rsid w:val="00F33448"/>
    <w:rsid w:val="00F72549"/>
    <w:rsid w:val="00FC05C7"/>
    <w:rsid w:val="00FD3F36"/>
    <w:rsid w:val="00FD78CF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1E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9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D59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D5971"/>
    <w:pPr>
      <w:keepNext/>
      <w:keepLines/>
      <w:spacing w:before="200"/>
      <w:jc w:val="center"/>
      <w:outlineLvl w:val="2"/>
    </w:pPr>
    <w:rPr>
      <w:rFonts w:ascii="Calibri Light" w:hAnsi="Calibri Light"/>
      <w:b/>
      <w:bCs/>
      <w:noProof/>
      <w:color w:val="5B9BD5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94D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94D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stawiony1">
    <w:name w:val="wstawiony1"/>
    <w:basedOn w:val="Domylnaczcionkaakapitu"/>
    <w:rsid w:val="00C86CCE"/>
    <w:rPr>
      <w:b/>
      <w:bCs/>
      <w:color w:val="008000"/>
    </w:rPr>
  </w:style>
  <w:style w:type="paragraph" w:styleId="Tekstpodstawowy">
    <w:name w:val="Body Text"/>
    <w:basedOn w:val="Normalny"/>
    <w:link w:val="TekstpodstawowyZnak"/>
    <w:rsid w:val="00C86CCE"/>
    <w:rPr>
      <w:b/>
      <w:sz w:val="20"/>
      <w:szCs w:val="20"/>
    </w:rPr>
  </w:style>
  <w:style w:type="numbering" w:customStyle="1" w:styleId="Styl1">
    <w:name w:val="Styl1"/>
    <w:uiPriority w:val="99"/>
    <w:rsid w:val="00B9592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4F3A7F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rsid w:val="00E45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55A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45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5A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07ECD"/>
    <w:rPr>
      <w:b/>
    </w:rPr>
  </w:style>
  <w:style w:type="paragraph" w:customStyle="1" w:styleId="Default">
    <w:name w:val="Default"/>
    <w:rsid w:val="00701D1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291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C2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291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BD5971"/>
    <w:rPr>
      <w:rFonts w:ascii="Calibri Light" w:hAnsi="Calibri Light"/>
      <w:b/>
      <w:bCs/>
      <w:noProof/>
      <w:color w:val="5B9BD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D5971"/>
    <w:pPr>
      <w:spacing w:before="100" w:beforeAutospacing="1" w:after="100" w:afterAutospacing="1"/>
    </w:pPr>
  </w:style>
  <w:style w:type="paragraph" w:customStyle="1" w:styleId="paragraf0">
    <w:name w:val="paragraf"/>
    <w:basedOn w:val="Normalny"/>
    <w:rsid w:val="00BD5971"/>
    <w:pPr>
      <w:jc w:val="center"/>
    </w:pPr>
    <w:rPr>
      <w:rFonts w:ascii="Calibri" w:eastAsia="Calibri" w:hAnsi="Calibri"/>
      <w:noProof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D5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BD5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stp">
    <w:name w:val="Ustęp"/>
    <w:basedOn w:val="Nagwek3"/>
    <w:qFormat/>
    <w:rsid w:val="00494D09"/>
    <w:pPr>
      <w:numPr>
        <w:ilvl w:val="2"/>
        <w:numId w:val="2"/>
      </w:numPr>
      <w:spacing w:before="240" w:after="120"/>
      <w:jc w:val="both"/>
    </w:pPr>
    <w:rPr>
      <w:rFonts w:ascii="Cambria" w:hAnsi="Cambria"/>
      <w:b w:val="0"/>
      <w:bCs w:val="0"/>
      <w:noProof w:val="0"/>
      <w:color w:val="000000"/>
      <w:szCs w:val="24"/>
      <w:lang w:eastAsia="pl-PL"/>
    </w:rPr>
  </w:style>
  <w:style w:type="paragraph" w:customStyle="1" w:styleId="Tiret">
    <w:name w:val="Tiret"/>
    <w:basedOn w:val="Nagwek6"/>
    <w:qFormat/>
    <w:rsid w:val="00494D09"/>
    <w:pPr>
      <w:numPr>
        <w:ilvl w:val="5"/>
        <w:numId w:val="2"/>
      </w:numPr>
      <w:tabs>
        <w:tab w:val="clear" w:pos="360"/>
      </w:tabs>
      <w:spacing w:before="40"/>
      <w:ind w:left="4320" w:hanging="180"/>
      <w:jc w:val="both"/>
    </w:pPr>
    <w:rPr>
      <w:rFonts w:ascii="Cambria" w:eastAsia="Times New Roman" w:hAnsi="Cambria" w:cs="Times New Roman"/>
      <w:i w:val="0"/>
      <w:iCs w:val="0"/>
      <w:color w:val="auto"/>
      <w:sz w:val="22"/>
    </w:rPr>
  </w:style>
  <w:style w:type="paragraph" w:customStyle="1" w:styleId="Litera">
    <w:name w:val="Litera"/>
    <w:basedOn w:val="Nagwek5"/>
    <w:qFormat/>
    <w:rsid w:val="00494D09"/>
    <w:pPr>
      <w:keepNext w:val="0"/>
      <w:keepLines w:val="0"/>
      <w:numPr>
        <w:ilvl w:val="4"/>
        <w:numId w:val="2"/>
      </w:numPr>
      <w:tabs>
        <w:tab w:val="clear" w:pos="360"/>
      </w:tabs>
      <w:spacing w:before="40"/>
      <w:ind w:left="3600" w:hanging="360"/>
      <w:jc w:val="both"/>
    </w:pPr>
    <w:rPr>
      <w:rFonts w:ascii="Cambria" w:eastAsia="Times New Roman" w:hAnsi="Cambria" w:cs="Times New Roman"/>
      <w:color w:val="auto"/>
      <w:sz w:val="22"/>
    </w:rPr>
  </w:style>
  <w:style w:type="paragraph" w:customStyle="1" w:styleId="Paragraf">
    <w:name w:val="Paragraf"/>
    <w:basedOn w:val="Nagwek2"/>
    <w:qFormat/>
    <w:rsid w:val="00494D09"/>
    <w:pPr>
      <w:numPr>
        <w:ilvl w:val="1"/>
        <w:numId w:val="2"/>
      </w:numPr>
      <w:spacing w:before="240"/>
      <w:jc w:val="both"/>
    </w:pPr>
    <w:rPr>
      <w:rFonts w:ascii="Cambria" w:eastAsia="Times New Roman" w:hAnsi="Cambria" w:cs="Times New Roman"/>
      <w:b w:val="0"/>
      <w:bCs w:val="0"/>
      <w:color w:val="auto"/>
      <w:sz w:val="22"/>
    </w:rPr>
  </w:style>
  <w:style w:type="paragraph" w:customStyle="1" w:styleId="Rozdzia">
    <w:name w:val="Rozdział"/>
    <w:basedOn w:val="Nagwek1"/>
    <w:qFormat/>
    <w:rsid w:val="00494D09"/>
    <w:pPr>
      <w:numPr>
        <w:numId w:val="2"/>
      </w:numPr>
      <w:spacing w:before="240" w:after="240"/>
      <w:jc w:val="center"/>
    </w:pPr>
    <w:rPr>
      <w:rFonts w:ascii="Cambria" w:eastAsia="Times New Roman" w:hAnsi="Cambria" w:cs="Times New Roman"/>
      <w:bCs w:val="0"/>
      <w:color w:val="002060"/>
      <w:sz w:val="22"/>
      <w:szCs w:val="32"/>
    </w:rPr>
  </w:style>
  <w:style w:type="character" w:customStyle="1" w:styleId="Nagwek6Znak">
    <w:name w:val="Nagłówek 6 Znak"/>
    <w:basedOn w:val="Domylnaczcionkaakapitu"/>
    <w:link w:val="Nagwek6"/>
    <w:semiHidden/>
    <w:rsid w:val="00494D0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494D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1E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9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D59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D5971"/>
    <w:pPr>
      <w:keepNext/>
      <w:keepLines/>
      <w:spacing w:before="200"/>
      <w:jc w:val="center"/>
      <w:outlineLvl w:val="2"/>
    </w:pPr>
    <w:rPr>
      <w:rFonts w:ascii="Calibri Light" w:hAnsi="Calibri Light"/>
      <w:b/>
      <w:bCs/>
      <w:noProof/>
      <w:color w:val="5B9BD5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94D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94D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stawiony1">
    <w:name w:val="wstawiony1"/>
    <w:basedOn w:val="Domylnaczcionkaakapitu"/>
    <w:rsid w:val="00C86CCE"/>
    <w:rPr>
      <w:b/>
      <w:bCs/>
      <w:color w:val="008000"/>
    </w:rPr>
  </w:style>
  <w:style w:type="paragraph" w:styleId="Tekstpodstawowy">
    <w:name w:val="Body Text"/>
    <w:basedOn w:val="Normalny"/>
    <w:link w:val="TekstpodstawowyZnak"/>
    <w:rsid w:val="00C86CCE"/>
    <w:rPr>
      <w:b/>
      <w:sz w:val="20"/>
      <w:szCs w:val="20"/>
    </w:rPr>
  </w:style>
  <w:style w:type="numbering" w:customStyle="1" w:styleId="Styl1">
    <w:name w:val="Styl1"/>
    <w:uiPriority w:val="99"/>
    <w:rsid w:val="00B9592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4F3A7F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rsid w:val="00E45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55A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45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5A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07ECD"/>
    <w:rPr>
      <w:b/>
    </w:rPr>
  </w:style>
  <w:style w:type="paragraph" w:customStyle="1" w:styleId="Default">
    <w:name w:val="Default"/>
    <w:rsid w:val="00701D1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291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C2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291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BD5971"/>
    <w:rPr>
      <w:rFonts w:ascii="Calibri Light" w:hAnsi="Calibri Light"/>
      <w:b/>
      <w:bCs/>
      <w:noProof/>
      <w:color w:val="5B9BD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D5971"/>
    <w:pPr>
      <w:spacing w:before="100" w:beforeAutospacing="1" w:after="100" w:afterAutospacing="1"/>
    </w:pPr>
  </w:style>
  <w:style w:type="paragraph" w:customStyle="1" w:styleId="paragraf0">
    <w:name w:val="paragraf"/>
    <w:basedOn w:val="Normalny"/>
    <w:rsid w:val="00BD5971"/>
    <w:pPr>
      <w:jc w:val="center"/>
    </w:pPr>
    <w:rPr>
      <w:rFonts w:ascii="Calibri" w:eastAsia="Calibri" w:hAnsi="Calibri"/>
      <w:noProof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D5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BD5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stp">
    <w:name w:val="Ustęp"/>
    <w:basedOn w:val="Nagwek3"/>
    <w:qFormat/>
    <w:rsid w:val="00494D09"/>
    <w:pPr>
      <w:numPr>
        <w:ilvl w:val="2"/>
        <w:numId w:val="2"/>
      </w:numPr>
      <w:spacing w:before="240" w:after="120"/>
      <w:jc w:val="both"/>
    </w:pPr>
    <w:rPr>
      <w:rFonts w:ascii="Cambria" w:hAnsi="Cambria"/>
      <w:b w:val="0"/>
      <w:bCs w:val="0"/>
      <w:noProof w:val="0"/>
      <w:color w:val="000000"/>
      <w:szCs w:val="24"/>
      <w:lang w:eastAsia="pl-PL"/>
    </w:rPr>
  </w:style>
  <w:style w:type="paragraph" w:customStyle="1" w:styleId="Tiret">
    <w:name w:val="Tiret"/>
    <w:basedOn w:val="Nagwek6"/>
    <w:qFormat/>
    <w:rsid w:val="00494D09"/>
    <w:pPr>
      <w:numPr>
        <w:ilvl w:val="5"/>
        <w:numId w:val="2"/>
      </w:numPr>
      <w:tabs>
        <w:tab w:val="clear" w:pos="360"/>
      </w:tabs>
      <w:spacing w:before="40"/>
      <w:ind w:left="4320" w:hanging="180"/>
      <w:jc w:val="both"/>
    </w:pPr>
    <w:rPr>
      <w:rFonts w:ascii="Cambria" w:eastAsia="Times New Roman" w:hAnsi="Cambria" w:cs="Times New Roman"/>
      <w:i w:val="0"/>
      <w:iCs w:val="0"/>
      <w:color w:val="auto"/>
      <w:sz w:val="22"/>
    </w:rPr>
  </w:style>
  <w:style w:type="paragraph" w:customStyle="1" w:styleId="Litera">
    <w:name w:val="Litera"/>
    <w:basedOn w:val="Nagwek5"/>
    <w:qFormat/>
    <w:rsid w:val="00494D09"/>
    <w:pPr>
      <w:keepNext w:val="0"/>
      <w:keepLines w:val="0"/>
      <w:numPr>
        <w:ilvl w:val="4"/>
        <w:numId w:val="2"/>
      </w:numPr>
      <w:tabs>
        <w:tab w:val="clear" w:pos="360"/>
      </w:tabs>
      <w:spacing w:before="40"/>
      <w:ind w:left="3600" w:hanging="360"/>
      <w:jc w:val="both"/>
    </w:pPr>
    <w:rPr>
      <w:rFonts w:ascii="Cambria" w:eastAsia="Times New Roman" w:hAnsi="Cambria" w:cs="Times New Roman"/>
      <w:color w:val="auto"/>
      <w:sz w:val="22"/>
    </w:rPr>
  </w:style>
  <w:style w:type="paragraph" w:customStyle="1" w:styleId="Paragraf">
    <w:name w:val="Paragraf"/>
    <w:basedOn w:val="Nagwek2"/>
    <w:qFormat/>
    <w:rsid w:val="00494D09"/>
    <w:pPr>
      <w:numPr>
        <w:ilvl w:val="1"/>
        <w:numId w:val="2"/>
      </w:numPr>
      <w:spacing w:before="240"/>
      <w:jc w:val="both"/>
    </w:pPr>
    <w:rPr>
      <w:rFonts w:ascii="Cambria" w:eastAsia="Times New Roman" w:hAnsi="Cambria" w:cs="Times New Roman"/>
      <w:b w:val="0"/>
      <w:bCs w:val="0"/>
      <w:color w:val="auto"/>
      <w:sz w:val="22"/>
    </w:rPr>
  </w:style>
  <w:style w:type="paragraph" w:customStyle="1" w:styleId="Rozdzia">
    <w:name w:val="Rozdział"/>
    <w:basedOn w:val="Nagwek1"/>
    <w:qFormat/>
    <w:rsid w:val="00494D09"/>
    <w:pPr>
      <w:numPr>
        <w:numId w:val="2"/>
      </w:numPr>
      <w:spacing w:before="240" w:after="240"/>
      <w:jc w:val="center"/>
    </w:pPr>
    <w:rPr>
      <w:rFonts w:ascii="Cambria" w:eastAsia="Times New Roman" w:hAnsi="Cambria" w:cs="Times New Roman"/>
      <w:bCs w:val="0"/>
      <w:color w:val="002060"/>
      <w:sz w:val="22"/>
      <w:szCs w:val="32"/>
    </w:rPr>
  </w:style>
  <w:style w:type="character" w:customStyle="1" w:styleId="Nagwek6Znak">
    <w:name w:val="Nagłówek 6 Znak"/>
    <w:basedOn w:val="Domylnaczcionkaakapitu"/>
    <w:link w:val="Nagwek6"/>
    <w:semiHidden/>
    <w:rsid w:val="00494D0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494D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1513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do Statutu Szkoły Podstawowej im</vt:lpstr>
    </vt:vector>
  </TitlesOfParts>
  <Company/>
  <LinksUpToDate>false</LinksUpToDate>
  <CharactersWithSpaces>11048</CharactersWithSpaces>
  <SharedDoc>false</SharedDoc>
  <HLinks>
    <vt:vector size="54" baseType="variant">
      <vt:variant>
        <vt:i4>5832772</vt:i4>
      </vt:variant>
      <vt:variant>
        <vt:i4>24</vt:i4>
      </vt:variant>
      <vt:variant>
        <vt:i4>0</vt:i4>
      </vt:variant>
      <vt:variant>
        <vt:i4>5</vt:i4>
      </vt:variant>
      <vt:variant>
        <vt:lpwstr>http://prawo.vulcan.pl/przegdok.asp?qdatprz=24-05-2007&amp;qplikid=1</vt:lpwstr>
      </vt:variant>
      <vt:variant>
        <vt:lpwstr>P1A6</vt:lpwstr>
      </vt:variant>
      <vt:variant>
        <vt:i4>5832772</vt:i4>
      </vt:variant>
      <vt:variant>
        <vt:i4>21</vt:i4>
      </vt:variant>
      <vt:variant>
        <vt:i4>0</vt:i4>
      </vt:variant>
      <vt:variant>
        <vt:i4>5</vt:i4>
      </vt:variant>
      <vt:variant>
        <vt:lpwstr>http://prawo.vulcan.pl/przegdok.asp?qdatprz=24-05-2007&amp;qplikid=1</vt:lpwstr>
      </vt:variant>
      <vt:variant>
        <vt:lpwstr>P1A6</vt:lpwstr>
      </vt:variant>
      <vt:variant>
        <vt:i4>5832773</vt:i4>
      </vt:variant>
      <vt:variant>
        <vt:i4>18</vt:i4>
      </vt:variant>
      <vt:variant>
        <vt:i4>0</vt:i4>
      </vt:variant>
      <vt:variant>
        <vt:i4>5</vt:i4>
      </vt:variant>
      <vt:variant>
        <vt:lpwstr>http://www.men.home.pl/CMS/artykul.php?article=206</vt:lpwstr>
      </vt:variant>
      <vt:variant>
        <vt:lpwstr>_ftn4#_ftn4</vt:lpwstr>
      </vt:variant>
      <vt:variant>
        <vt:i4>5832772</vt:i4>
      </vt:variant>
      <vt:variant>
        <vt:i4>15</vt:i4>
      </vt:variant>
      <vt:variant>
        <vt:i4>0</vt:i4>
      </vt:variant>
      <vt:variant>
        <vt:i4>5</vt:i4>
      </vt:variant>
      <vt:variant>
        <vt:lpwstr>http://prawo.vulcan.pl/przegdok.asp?qdatprz=24-05-2007&amp;qplikid=1</vt:lpwstr>
      </vt:variant>
      <vt:variant>
        <vt:lpwstr>P1A6</vt:lpwstr>
      </vt:variant>
      <vt:variant>
        <vt:i4>5832772</vt:i4>
      </vt:variant>
      <vt:variant>
        <vt:i4>12</vt:i4>
      </vt:variant>
      <vt:variant>
        <vt:i4>0</vt:i4>
      </vt:variant>
      <vt:variant>
        <vt:i4>5</vt:i4>
      </vt:variant>
      <vt:variant>
        <vt:lpwstr>http://prawo.vulcan.pl/przegdok.asp?qdatprz=24-05-2007&amp;qplikid=1</vt:lpwstr>
      </vt:variant>
      <vt:variant>
        <vt:lpwstr>P1A6</vt:lpwstr>
      </vt:variant>
      <vt:variant>
        <vt:i4>5832772</vt:i4>
      </vt:variant>
      <vt:variant>
        <vt:i4>9</vt:i4>
      </vt:variant>
      <vt:variant>
        <vt:i4>0</vt:i4>
      </vt:variant>
      <vt:variant>
        <vt:i4>5</vt:i4>
      </vt:variant>
      <vt:variant>
        <vt:lpwstr>http://prawo.vulcan.pl/przegdok.asp?qdatprz=24-05-2007&amp;qplikid=1</vt:lpwstr>
      </vt:variant>
      <vt:variant>
        <vt:lpwstr>P1A6</vt:lpwstr>
      </vt:variant>
      <vt:variant>
        <vt:i4>5832772</vt:i4>
      </vt:variant>
      <vt:variant>
        <vt:i4>6</vt:i4>
      </vt:variant>
      <vt:variant>
        <vt:i4>0</vt:i4>
      </vt:variant>
      <vt:variant>
        <vt:i4>5</vt:i4>
      </vt:variant>
      <vt:variant>
        <vt:lpwstr>http://prawo.vulcan.pl/przegdok.asp?qdatprz=24-05-2007&amp;qplikid=1</vt:lpwstr>
      </vt:variant>
      <vt:variant>
        <vt:lpwstr>P1A6</vt:lpwstr>
      </vt:variant>
      <vt:variant>
        <vt:i4>5832772</vt:i4>
      </vt:variant>
      <vt:variant>
        <vt:i4>3</vt:i4>
      </vt:variant>
      <vt:variant>
        <vt:i4>0</vt:i4>
      </vt:variant>
      <vt:variant>
        <vt:i4>5</vt:i4>
      </vt:variant>
      <vt:variant>
        <vt:lpwstr>http://prawo.vulcan.pl/przegdok.asp?qdatprz=24-05-2007&amp;qplikid=1</vt:lpwstr>
      </vt:variant>
      <vt:variant>
        <vt:lpwstr>P1A6</vt:lpwstr>
      </vt:variant>
      <vt:variant>
        <vt:i4>5832772</vt:i4>
      </vt:variant>
      <vt:variant>
        <vt:i4>0</vt:i4>
      </vt:variant>
      <vt:variant>
        <vt:i4>0</vt:i4>
      </vt:variant>
      <vt:variant>
        <vt:i4>5</vt:i4>
      </vt:variant>
      <vt:variant>
        <vt:lpwstr>http://prawo.vulcan.pl/przegdok.asp?qdatprz=24-05-2007&amp;qplikid=1</vt:lpwstr>
      </vt:variant>
      <vt:variant>
        <vt:lpwstr>P1A6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do Statutu Szkoły Podstawowej im</dc:title>
  <dc:creator>ja</dc:creator>
  <cp:lastModifiedBy>ja</cp:lastModifiedBy>
  <cp:revision>2</cp:revision>
  <cp:lastPrinted>2020-09-25T19:31:00Z</cp:lastPrinted>
  <dcterms:created xsi:type="dcterms:W3CDTF">2021-03-28T20:25:00Z</dcterms:created>
  <dcterms:modified xsi:type="dcterms:W3CDTF">2021-03-28T20:25:00Z</dcterms:modified>
</cp:coreProperties>
</file>