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6F76">
      <w:pPr>
        <w:spacing w:after="0"/>
        <w:jc w:val="center"/>
        <w:rPr>
          <w:rFonts w:ascii="Times New Roman" w:eastAsia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/>
          <w:sz w:val="32"/>
          <w:szCs w:val="32"/>
        </w:rPr>
        <w:t>PRZEDMIOTOWE ZASADY OCENIANIA</w:t>
      </w:r>
    </w:p>
    <w:p w:rsidR="00000000" w:rsidRDefault="00656F76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sz w:val="32"/>
          <w:szCs w:val="32"/>
        </w:rPr>
        <w:t>SZKOŁA BRANŻOWA I STOPNIA</w:t>
      </w:r>
    </w:p>
    <w:p w:rsidR="00000000" w:rsidRDefault="00656F76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36"/>
          <w:szCs w:val="36"/>
        </w:rPr>
        <w:t>EDUKACJA DLA BEZPIECZEŃSTWA</w:t>
      </w:r>
    </w:p>
    <w:p w:rsidR="00000000" w:rsidRDefault="00656F76">
      <w:pPr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</w:p>
    <w:p w:rsidR="00000000" w:rsidRDefault="00656F76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Wewnątrzszkolne Zasady Oceniania w nauczaniu zdalnym mają charakter przejściowy.  </w:t>
      </w:r>
    </w:p>
    <w:p w:rsidR="00000000" w:rsidRDefault="00656F76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</w:p>
    <w:p w:rsidR="00000000" w:rsidRDefault="00656F76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Przedmiotowe Zasady Oceniania z historii w nauczaniu zdalnym wprowadza się w celu</w:t>
      </w:r>
      <w:r>
        <w:rPr>
          <w:rFonts w:ascii="Times New Roman" w:eastAsia="Times New Roman" w:hAnsi="Times New Roman"/>
          <w:sz w:val="26"/>
          <w:szCs w:val="26"/>
        </w:rPr>
        <w:t xml:space="preserve"> umożliwienia realizacji podstawy programowej, rozwijania zainteresowań i pasji uczniów oraz monitorowania postępów edukacyjnych uczniów.</w:t>
      </w:r>
    </w:p>
    <w:p w:rsidR="00000000" w:rsidRDefault="00656F76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</w:p>
    <w:p w:rsidR="00000000" w:rsidRDefault="00656F76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 Sposoby pracy.</w:t>
      </w:r>
    </w:p>
    <w:p w:rsidR="00000000" w:rsidRDefault="00656F76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a/ Głównym kanałem wymiany informacji pomiędzy nauczycielem a uczniem jest strona internetowa ZPSWR</w:t>
      </w:r>
      <w:r>
        <w:rPr>
          <w:rFonts w:ascii="Times New Roman" w:eastAsia="Times New Roman" w:hAnsi="Times New Roman"/>
          <w:sz w:val="26"/>
          <w:szCs w:val="26"/>
        </w:rPr>
        <w:t>. Nauczyciel udostępnia wspomnianą drogą materiały do pracy.</w:t>
      </w:r>
    </w:p>
    <w:p w:rsidR="00000000" w:rsidRDefault="00656F76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b/ Kanałem łączności uczeń-nauczyciel będzie poczta mailowa, Messenger, WhatsApp, droga telefoniczna, sms-owa i mms-owa.</w:t>
      </w:r>
    </w:p>
    <w:p w:rsidR="00000000" w:rsidRDefault="00656F76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c/ Kształcenie odbywają się synchroniczne - (uczeń i nauczyciel pracują w </w:t>
      </w:r>
      <w:r>
        <w:rPr>
          <w:rFonts w:ascii="Times New Roman" w:eastAsia="Times New Roman" w:hAnsi="Times New Roman"/>
          <w:sz w:val="26"/>
          <w:szCs w:val="26"/>
        </w:rPr>
        <w:t>tym samym czasie, prowadząc komunikację) oraz asynchroniczne (uczniowie realizują zadane ćwiczenia, wypełniają karty pracy, przyswajają wiedzę, itd.).</w:t>
      </w:r>
    </w:p>
    <w:p w:rsidR="00000000" w:rsidRDefault="00656F76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</w:p>
    <w:p w:rsidR="00000000" w:rsidRDefault="00656F76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Metody pracy.</w:t>
      </w:r>
    </w:p>
    <w:p w:rsidR="00000000" w:rsidRDefault="00656F76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Nauczyciel biorąc pod uwagę szczególne warunki, w jakich realizowane są zajęcia w najbl</w:t>
      </w:r>
      <w:r>
        <w:rPr>
          <w:rFonts w:ascii="Times New Roman" w:eastAsia="Times New Roman" w:hAnsi="Times New Roman"/>
          <w:sz w:val="26"/>
          <w:szCs w:val="26"/>
        </w:rPr>
        <w:t>iższym czasie, stosować będzie metody pracy dydaktycznej dostosowane do indywidualnych możliwości uczniów oraz zespołów klasowych.</w:t>
      </w:r>
    </w:p>
    <w:p w:rsidR="00000000" w:rsidRDefault="00656F76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Zaproponowano następujące metody:</w:t>
      </w:r>
    </w:p>
    <w:p w:rsidR="00000000" w:rsidRDefault="00656F76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• </w:t>
      </w:r>
      <w:r>
        <w:rPr>
          <w:rFonts w:ascii="Times New Roman" w:eastAsia="Times New Roman" w:hAnsi="Times New Roman"/>
          <w:sz w:val="26"/>
          <w:szCs w:val="26"/>
        </w:rPr>
        <w:t>asymilacji wiedzy (podające) -  praca z książką, opis;</w:t>
      </w:r>
    </w:p>
    <w:p w:rsidR="00000000" w:rsidRDefault="00656F76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• </w:t>
      </w:r>
      <w:r>
        <w:rPr>
          <w:rFonts w:ascii="Times New Roman" w:eastAsia="Times New Roman" w:hAnsi="Times New Roman"/>
          <w:sz w:val="26"/>
          <w:szCs w:val="26"/>
        </w:rPr>
        <w:t>samodzielnego dochodzenia do wie</w:t>
      </w:r>
      <w:r>
        <w:rPr>
          <w:rFonts w:ascii="Times New Roman" w:eastAsia="Times New Roman" w:hAnsi="Times New Roman"/>
          <w:sz w:val="26"/>
          <w:szCs w:val="26"/>
        </w:rPr>
        <w:t>dzy (problemowe) - burza mózgów, gry dydaktyczne;</w:t>
      </w:r>
    </w:p>
    <w:p w:rsidR="00000000" w:rsidRDefault="00656F76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• </w:t>
      </w:r>
      <w:r>
        <w:rPr>
          <w:rFonts w:ascii="Times New Roman" w:eastAsia="Times New Roman" w:hAnsi="Times New Roman"/>
          <w:sz w:val="26"/>
          <w:szCs w:val="26"/>
        </w:rPr>
        <w:t>eksponujące  - filmy, prezentacje.</w:t>
      </w:r>
    </w:p>
    <w:p w:rsidR="00000000" w:rsidRDefault="00656F76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</w:p>
    <w:p w:rsidR="00000000" w:rsidRDefault="00656F76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Formy pracy na odległość.</w:t>
      </w:r>
    </w:p>
    <w:p w:rsidR="00000000" w:rsidRDefault="00656F76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Nauczyciel (uwzględniając indywidualne możliwości uczniów) będzie zlecał zadania do wykonania w takich formach, jak:</w:t>
      </w:r>
    </w:p>
    <w:p w:rsidR="00000000" w:rsidRDefault="00656F76">
      <w:pPr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klasyczna, z odwołanie</w:t>
      </w:r>
      <w:r>
        <w:rPr>
          <w:rFonts w:ascii="Times New Roman" w:eastAsia="Times New Roman" w:hAnsi="Times New Roman"/>
          <w:sz w:val="26"/>
          <w:szCs w:val="26"/>
        </w:rPr>
        <w:t>m do podręcznika,</w:t>
      </w:r>
    </w:p>
    <w:p w:rsidR="00000000" w:rsidRDefault="00656F76">
      <w:pPr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tekstowy opis zadania do wykonania,</w:t>
      </w:r>
    </w:p>
    <w:p w:rsidR="00000000" w:rsidRDefault="00656F76">
      <w:pPr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link do interaktywnych platform edukacyjnych wykorzystujących formy nauki sprawdzania wiadomości (np. filmy, quizy, testy),</w:t>
      </w:r>
    </w:p>
    <w:p w:rsidR="00000000" w:rsidRDefault="00656F76">
      <w:pPr>
        <w:numPr>
          <w:ilvl w:val="0"/>
          <w:numId w:val="1"/>
        </w:numPr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załącznik zawierający materiały tekstowe, grafiki, materiały audiowizualne, it</w:t>
      </w:r>
      <w:r>
        <w:rPr>
          <w:rFonts w:ascii="Times New Roman" w:eastAsia="Times New Roman" w:hAnsi="Times New Roman"/>
          <w:sz w:val="26"/>
          <w:szCs w:val="26"/>
        </w:rPr>
        <w:t>p.</w:t>
      </w:r>
    </w:p>
    <w:p w:rsidR="00000000" w:rsidRDefault="00656F76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Powyższe działania możliwe będą dzięki wykorzystaniu:</w:t>
      </w:r>
    </w:p>
    <w:p w:rsidR="00000000" w:rsidRDefault="00656F76">
      <w:pPr>
        <w:pStyle w:val="NoSpacing"/>
        <w:numPr>
          <w:ilvl w:val="0"/>
          <w:numId w:val="2"/>
        </w:numPr>
        <w:rPr>
          <w:rFonts w:ascii="Segoe UI Symbol" w:hAnsi="Segoe UI Symbol" w:cs="Segoe UI Symbo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zasobów internetowych:</w:t>
      </w:r>
    </w:p>
    <w:p w:rsidR="00000000" w:rsidRDefault="00656F76">
      <w:pPr>
        <w:pStyle w:val="NoSpacing"/>
        <w:rPr>
          <w:rFonts w:ascii="Segoe UI Symbol" w:hAnsi="Segoe UI Symbol" w:cs="Segoe UI Symbol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✔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https://epodreczniki.pl/</w:t>
      </w:r>
    </w:p>
    <w:p w:rsidR="00000000" w:rsidRDefault="00656F76">
      <w:pPr>
        <w:pStyle w:val="NoSpacing"/>
        <w:rPr>
          <w:rFonts w:ascii="Segoe UI Symbol" w:hAnsi="Segoe UI Symbol" w:cs="Segoe UI Symbol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✔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https://prezi.com</w:t>
      </w:r>
    </w:p>
    <w:p w:rsidR="00000000" w:rsidRDefault="00656F76">
      <w:pPr>
        <w:pStyle w:val="NoSpacing"/>
        <w:rPr>
          <w:rFonts w:ascii="Times New Roman" w:eastAsia="Times New Roman" w:hAnsi="Times New Roman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✔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https://www.youtube.com/</w:t>
      </w:r>
    </w:p>
    <w:p w:rsidR="00000000" w:rsidRDefault="00656F76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5. Monitorowanie postępów oraz sposobu weryfikacji wiedzy i umiejętności. </w:t>
      </w:r>
    </w:p>
    <w:p w:rsidR="00000000" w:rsidRDefault="00656F76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Zgodnie z rozporządzeniem M</w:t>
      </w:r>
      <w:r>
        <w:rPr>
          <w:rFonts w:ascii="Times New Roman" w:eastAsia="Times New Roman" w:hAnsi="Times New Roman"/>
          <w:sz w:val="26"/>
          <w:szCs w:val="26"/>
        </w:rPr>
        <w:t>inistra Edukacji Narodowej z dnia 20 marca br., działania podejmowane przez uczniów mogą być oceniane.</w:t>
      </w:r>
    </w:p>
    <w:p w:rsidR="00000000" w:rsidRDefault="00656F76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a/ W zgodzie ze wskazanymi formami pracy, aktualne postępy uczniów dotyczące realizowanego materiału podlegać będą ocenie poprzez:</w:t>
      </w:r>
    </w:p>
    <w:p w:rsidR="00000000" w:rsidRDefault="00656F76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• </w:t>
      </w:r>
      <w:r>
        <w:rPr>
          <w:rFonts w:ascii="Times New Roman" w:eastAsia="Times New Roman" w:hAnsi="Times New Roman"/>
          <w:sz w:val="26"/>
          <w:szCs w:val="26"/>
        </w:rPr>
        <w:t>karty pracy</w:t>
      </w:r>
    </w:p>
    <w:p w:rsidR="00000000" w:rsidRDefault="00656F76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• </w:t>
      </w:r>
      <w:r>
        <w:rPr>
          <w:rFonts w:ascii="Times New Roman" w:eastAsia="Times New Roman" w:hAnsi="Times New Roman"/>
          <w:sz w:val="26"/>
          <w:szCs w:val="26"/>
        </w:rPr>
        <w:t>ćwicze</w:t>
      </w:r>
      <w:r>
        <w:rPr>
          <w:rFonts w:ascii="Times New Roman" w:eastAsia="Times New Roman" w:hAnsi="Times New Roman"/>
          <w:sz w:val="26"/>
          <w:szCs w:val="26"/>
        </w:rPr>
        <w:t>nia (przy wykorzystaniu obowiązujących podręczników i ćwiczeń oraz materiałów przesłanych przez nauczyciela</w:t>
      </w:r>
    </w:p>
    <w:p w:rsidR="00000000" w:rsidRDefault="00656F76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</w:p>
    <w:p w:rsidR="00000000" w:rsidRDefault="00656F76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b/ Podstawowe formy monitorowania pracy ucznia przewidują potwierdzanie wykonania zadanej pracy poprzez odesłanie nauczycielowi odpowiedzi do zadań</w:t>
      </w:r>
      <w:r>
        <w:rPr>
          <w:rFonts w:ascii="Times New Roman" w:eastAsia="Times New Roman" w:hAnsi="Times New Roman"/>
          <w:sz w:val="26"/>
          <w:szCs w:val="26"/>
        </w:rPr>
        <w:t>, zdjęcia tych odpowiedzi lub innego pliku zawierającego rozwiązane zadania.</w:t>
      </w:r>
    </w:p>
    <w:p w:rsidR="00000000" w:rsidRDefault="00656F76">
      <w:pPr>
        <w:spacing w:before="100" w:after="10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c/ Nauczyciel ocenia uczniów przede wszystkim za poprawność wykonania zadań, ich zaangażowanie, aktywność, sumienność, samodzielność pracy oraz terminowość wykonywania.</w:t>
      </w:r>
    </w:p>
    <w:p w:rsidR="00000000" w:rsidRDefault="00656F76">
      <w:pPr>
        <w:pStyle w:val="NoSpacing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Przy oceni</w:t>
      </w:r>
      <w:r>
        <w:rPr>
          <w:rFonts w:ascii="Times New Roman" w:hAnsi="Times New Roman"/>
          <w:sz w:val="26"/>
          <w:szCs w:val="26"/>
        </w:rPr>
        <w:t xml:space="preserve">aniu prac  będzie stosowana skala procentowa: </w:t>
      </w:r>
    </w:p>
    <w:p w:rsidR="00000000" w:rsidRDefault="00656F76">
      <w:pPr>
        <w:pStyle w:val="NoSpacing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100 – 90 % celujący</w:t>
      </w:r>
    </w:p>
    <w:p w:rsidR="00000000" w:rsidRDefault="00656F76">
      <w:pPr>
        <w:pStyle w:val="NoSpacing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89 – 75 % bardzo dobry</w:t>
      </w:r>
    </w:p>
    <w:p w:rsidR="00000000" w:rsidRDefault="00656F76">
      <w:pPr>
        <w:pStyle w:val="NoSpacing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74 – 60 % dobry</w:t>
      </w:r>
    </w:p>
    <w:p w:rsidR="00000000" w:rsidRDefault="00656F76">
      <w:pPr>
        <w:pStyle w:val="NoSpacing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59 – 45 % dostateczny</w:t>
      </w:r>
    </w:p>
    <w:p w:rsidR="00000000" w:rsidRDefault="00656F76">
      <w:pPr>
        <w:pStyle w:val="NoSpacing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44 – 30 % dopuszczający</w:t>
      </w:r>
    </w:p>
    <w:p w:rsidR="00000000" w:rsidRDefault="00656F76">
      <w:pPr>
        <w:pStyle w:val="NoSpacing"/>
        <w:spacing w:line="276" w:lineRule="auto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poniżej 30% niedostateczny</w:t>
      </w:r>
    </w:p>
    <w:p w:rsidR="00000000" w:rsidRDefault="00656F76">
      <w:pPr>
        <w:pStyle w:val="NormalWeb"/>
      </w:pPr>
      <w:r>
        <w:rPr>
          <w:sz w:val="26"/>
          <w:szCs w:val="26"/>
        </w:rPr>
        <w:t>6. Przy wystawianiu ewentualnej zdalnej oceny końcoworocznej nauczyciel uwzgl</w:t>
      </w:r>
      <w:r>
        <w:rPr>
          <w:sz w:val="26"/>
          <w:szCs w:val="26"/>
        </w:rPr>
        <w:t>ędni całe dotychczasowe postępy ucznia w opanowywaniu wiadomości i umiejętności w roku szkolnym 2019/2020.</w:t>
      </w:r>
    </w:p>
    <w:p w:rsidR="00656F76" w:rsidRDefault="00656F76"/>
    <w:sectPr w:rsidR="00656F76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55"/>
    <w:rsid w:val="00434F55"/>
    <w:rsid w:val="0065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2</cp:revision>
  <cp:lastPrinted>1601-01-01T00:00:00Z</cp:lastPrinted>
  <dcterms:created xsi:type="dcterms:W3CDTF">2020-05-10T16:24:00Z</dcterms:created>
  <dcterms:modified xsi:type="dcterms:W3CDTF">2020-05-10T16:24:00Z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