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C1" w:rsidRPr="00E841C1" w:rsidRDefault="00E841C1" w:rsidP="00E841C1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bookmarkStart w:id="0" w:name="_GoBack"/>
      <w:bookmarkEnd w:id="0"/>
      <w:r w:rsidRPr="00E841C1">
        <w:rPr>
          <w:rFonts w:ascii="Times New Roman" w:eastAsia="Times New Roman" w:hAnsi="Times New Roman"/>
          <w:sz w:val="32"/>
          <w:szCs w:val="32"/>
          <w:lang w:eastAsia="pl-PL"/>
        </w:rPr>
        <w:t>PRZEDMIOTOWE ZASADY OCENIANIA</w:t>
      </w:r>
    </w:p>
    <w:p w:rsidR="00E841C1" w:rsidRPr="00E841C1" w:rsidRDefault="00E841C1" w:rsidP="00E841C1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E841C1">
        <w:rPr>
          <w:rFonts w:ascii="Times New Roman" w:eastAsia="Times New Roman" w:hAnsi="Times New Roman"/>
          <w:sz w:val="32"/>
          <w:szCs w:val="32"/>
          <w:lang w:eastAsia="pl-PL"/>
        </w:rPr>
        <w:t>SZKOŁA BRANŻOWA I STOPNIA</w:t>
      </w:r>
    </w:p>
    <w:p w:rsidR="00E841C1" w:rsidRDefault="00E841C1" w:rsidP="00E841C1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WIEDZA O SPOŁECZEŃSTWIE</w:t>
      </w:r>
    </w:p>
    <w:p w:rsidR="00E841C1" w:rsidRPr="00245332" w:rsidRDefault="00E841C1" w:rsidP="00E841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1. Wewnątrzszkolne Zasady Oceniania w nauczaniu zdalnym mają charakter przejściowy.  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2. Przedmiotowe Zasady Oceniania z wiedzy o społeczeństwie w nauczaniu zdalnym wprowadza się w celu umożliwienia realizacji podstawy programowej, rozwijania zainteresowań i pasji uczniów oraz monitorowania postępów edukacyjnych uczniów.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3. Sposoby pracy.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a/ Głównym kanałem wymiany informacji pomiędzy nauczycielem a uczniem jest strona internetowa ZPSWR. Nauczyciel udostępnia wspomnianą drogą materiały do pracy.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b/ Kanałem łączności uczeń-nauczyciel będzie poczta mailowa, Messenger, WhatsApp, droga telefoniczna, </w:t>
      </w:r>
      <w:proofErr w:type="spellStart"/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sms-owa</w:t>
      </w:r>
      <w:proofErr w:type="spellEnd"/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 i </w:t>
      </w:r>
      <w:proofErr w:type="spellStart"/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mms</w:t>
      </w:r>
      <w:proofErr w:type="spellEnd"/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-owa.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c/ Kształcenie odbywają się synchroniczne - (uczeń i nauczyciel pracują w tym samym czasie, prowadząc komunikację) oraz asynchroniczne (uczniowie realizują zadane ćwiczenia, wypełniają karty pracy, przyswajają wiedzę, itd.).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4. Metody pracy.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Nauczyciel biorąc pod uwagę szczególne warunki, w jakich realizowane są zajęcia w najbliższym czasie, stosować będzie metody pracy dydaktycznej dostosowane do indywidualnych możliwości uczniów oraz zespołów klasowych.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Zaproponowano następujące metody: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asymilacji wiedzy (podające) -  praca z książką, opis;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samodzielnego dochodzenia do wiedzy (problemowe) - burza mózgów, gry dydaktyczne;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praktyczne - realizacja zadań, pokaz;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eksponujące  - filmy, przedstawienia teatralne, prezentacje.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4. Formy pracy na odległość.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Nauczyciel (uwzględniając indywidualne możliwości uczniów) będzie zlecał zadania do wykonania w takich formach, jak:</w:t>
      </w:r>
    </w:p>
    <w:p w:rsidR="00E841C1" w:rsidRPr="004A12CE" w:rsidRDefault="00E841C1" w:rsidP="00E84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klasyczna, z odwołaniem do podręcznika, zeszytu ćwiczeń,</w:t>
      </w:r>
    </w:p>
    <w:p w:rsidR="00E841C1" w:rsidRPr="004A12CE" w:rsidRDefault="00E841C1" w:rsidP="00E84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tekstowy opis zadania do wykonania,</w:t>
      </w:r>
    </w:p>
    <w:p w:rsidR="00E841C1" w:rsidRPr="004A12CE" w:rsidRDefault="00E841C1" w:rsidP="00E84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link do interaktywnych platform edukacyjnych wykorzystujących formy nauki sprawdzania wiadomości (np. filmy, quizy, testy),</w:t>
      </w:r>
    </w:p>
    <w:p w:rsidR="00E841C1" w:rsidRPr="004A12CE" w:rsidRDefault="00E841C1" w:rsidP="00E84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załącznik zawierający materiały tekstowe, grafiki, materiały audiowizualne, itp.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Powyższe działania możliwe będą dzięki wykorzystaniu:</w:t>
      </w:r>
    </w:p>
    <w:p w:rsidR="004A12CE" w:rsidRPr="004A12CE" w:rsidRDefault="004A12CE" w:rsidP="004A12CE">
      <w:pPr>
        <w:pStyle w:val="Bezodstpw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zasobów internetowych: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https://epodreczniki.pl/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https://learningapps.org/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lastRenderedPageBreak/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https://NIEferie.pl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www.dytkanda.net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www.ortograf.p </w:t>
      </w:r>
    </w:p>
    <w:p w:rsidR="004A12CE" w:rsidRPr="004A12CE" w:rsidRDefault="004A12CE" w:rsidP="004A12CE">
      <w:pPr>
        <w:pStyle w:val="Bezodstpw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filmów i prezentacji: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https://www.youtube.com/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https://www.cda.pl/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https://epodreczniki.pl/</w:t>
      </w:r>
    </w:p>
    <w:p w:rsidR="004A12CE" w:rsidRPr="004A12CE" w:rsidRDefault="004A12CE" w:rsidP="004A12CE">
      <w:pPr>
        <w:pStyle w:val="Bezodstpw"/>
        <w:rPr>
          <w:rFonts w:ascii="Times New Roman" w:hAnsi="Times New Roman"/>
          <w:sz w:val="26"/>
          <w:szCs w:val="26"/>
        </w:rPr>
      </w:pPr>
      <w:r w:rsidRPr="004A12CE">
        <w:rPr>
          <w:rFonts w:ascii="Segoe UI Symbol" w:hAnsi="Segoe UI Symbol" w:cs="Segoe UI Symbol"/>
          <w:sz w:val="26"/>
          <w:szCs w:val="26"/>
        </w:rPr>
        <w:t>✔</w:t>
      </w:r>
      <w:r w:rsidRPr="004A12CE">
        <w:rPr>
          <w:rFonts w:ascii="Times New Roman" w:hAnsi="Times New Roman"/>
          <w:sz w:val="26"/>
          <w:szCs w:val="26"/>
        </w:rPr>
        <w:t xml:space="preserve"> oraz inne </w:t>
      </w:r>
      <w:proofErr w:type="spellStart"/>
      <w:r w:rsidRPr="004A12CE">
        <w:rPr>
          <w:rFonts w:ascii="Times New Roman" w:hAnsi="Times New Roman"/>
          <w:sz w:val="26"/>
          <w:szCs w:val="26"/>
        </w:rPr>
        <w:t>multibooki</w:t>
      </w:r>
      <w:proofErr w:type="spellEnd"/>
      <w:r w:rsidRPr="004A12CE">
        <w:rPr>
          <w:rFonts w:ascii="Times New Roman" w:hAnsi="Times New Roman"/>
          <w:sz w:val="26"/>
          <w:szCs w:val="26"/>
        </w:rPr>
        <w:t xml:space="preserve"> pochodzące z Internetu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5. Monitorowanie postępów oraz sposobu weryfikacji wiedzy i umiejętności. 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Zgodnie z rozporządzeniem Ministra Edukacji Narodowej z dnia 20 marca br., działania podejmowane przez uczniów mogą być oceniane.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a/ W zgodzie ze wskazanymi formami pracy, aktualne postępy uczniów dotyczące realizowanego materiału podlegać będą ocenie poprzez: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karty pracy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• ćwiczenia (przy wykorzystaniu obowiązujących podręczników i ćwiczeń oraz materiałów przesłanych przez nauczyciela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 xml:space="preserve">• quizy online zastępujące kartkówki i sprawdziany </w:t>
      </w: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841C1" w:rsidRPr="004A12CE" w:rsidRDefault="00E841C1" w:rsidP="00E84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b/ Podstawowe formy monitorowania pracy ucznia przewidują potwierdzanie wykonania zadanej pracy poprzez odesłanie nauczycielowi odpowiedzi do zadań, zdjęcia tych odpowiedzi lub innego pliku zawierającego rozwiązane zadania.</w:t>
      </w:r>
    </w:p>
    <w:p w:rsidR="00E841C1" w:rsidRPr="004A12CE" w:rsidRDefault="00E841C1" w:rsidP="00E841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eastAsia="Times New Roman" w:hAnsi="Times New Roman"/>
          <w:sz w:val="26"/>
          <w:szCs w:val="26"/>
          <w:lang w:eastAsia="pl-PL"/>
        </w:rPr>
        <w:t>c/ Nauczyciel ocenia uczniów przede wszystkim za poprawność wykonania zadań, ich zaangażowanie, aktywność, sumienność, samodzielność pracy oraz terminowość wykonywania.</w:t>
      </w:r>
    </w:p>
    <w:p w:rsidR="00E841C1" w:rsidRPr="004A12CE" w:rsidRDefault="00E841C1" w:rsidP="00E841C1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 xml:space="preserve">Przy ocenianiu prac  będzie stosowana skala procentowa: </w:t>
      </w:r>
    </w:p>
    <w:p w:rsidR="00E841C1" w:rsidRPr="004A12CE" w:rsidRDefault="00E841C1" w:rsidP="00E841C1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100 – 90 % celujący</w:t>
      </w:r>
    </w:p>
    <w:p w:rsidR="00E841C1" w:rsidRPr="004A12CE" w:rsidRDefault="00E841C1" w:rsidP="00E841C1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89 – 75 % bardzo dobry</w:t>
      </w:r>
    </w:p>
    <w:p w:rsidR="00E841C1" w:rsidRPr="004A12CE" w:rsidRDefault="00E841C1" w:rsidP="00E841C1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74 – 60 % dobry</w:t>
      </w:r>
    </w:p>
    <w:p w:rsidR="00E841C1" w:rsidRPr="004A12CE" w:rsidRDefault="00E841C1" w:rsidP="00E841C1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59 – 45 % dostateczny</w:t>
      </w:r>
    </w:p>
    <w:p w:rsidR="00E841C1" w:rsidRPr="004A12CE" w:rsidRDefault="00E841C1" w:rsidP="00E841C1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44 – 30 % dopuszczający</w:t>
      </w:r>
    </w:p>
    <w:p w:rsidR="00E841C1" w:rsidRPr="004A12CE" w:rsidRDefault="00E841C1" w:rsidP="00E841C1">
      <w:pPr>
        <w:pStyle w:val="Bezodstpw"/>
        <w:spacing w:line="276" w:lineRule="auto"/>
        <w:rPr>
          <w:rFonts w:ascii="Times New Roman" w:hAnsi="Times New Roman"/>
          <w:sz w:val="26"/>
          <w:szCs w:val="26"/>
        </w:rPr>
      </w:pPr>
      <w:r w:rsidRPr="004A12CE">
        <w:rPr>
          <w:rFonts w:ascii="Times New Roman" w:hAnsi="Times New Roman"/>
          <w:sz w:val="26"/>
          <w:szCs w:val="26"/>
        </w:rPr>
        <w:t>poniżej 30% niedostateczny</w:t>
      </w:r>
    </w:p>
    <w:p w:rsidR="00E841C1" w:rsidRPr="004A12CE" w:rsidRDefault="00E841C1" w:rsidP="00E841C1">
      <w:pPr>
        <w:pStyle w:val="NormalnyWeb"/>
        <w:rPr>
          <w:sz w:val="26"/>
          <w:szCs w:val="26"/>
        </w:rPr>
      </w:pPr>
      <w:r w:rsidRPr="004A12CE">
        <w:rPr>
          <w:sz w:val="26"/>
          <w:szCs w:val="26"/>
        </w:rPr>
        <w:t xml:space="preserve">6. Przy wystawianiu ewentualnej zdalnej oceny </w:t>
      </w:r>
      <w:proofErr w:type="spellStart"/>
      <w:r w:rsidRPr="004A12CE">
        <w:rPr>
          <w:sz w:val="26"/>
          <w:szCs w:val="26"/>
        </w:rPr>
        <w:t>końcoworocznej</w:t>
      </w:r>
      <w:proofErr w:type="spellEnd"/>
      <w:r w:rsidRPr="004A12CE">
        <w:rPr>
          <w:sz w:val="26"/>
          <w:szCs w:val="26"/>
        </w:rPr>
        <w:t xml:space="preserve"> nauczyciel uwzględni całe dotychczasowe postępy ucznia w opanowywaniu wiadomości i umiejętności w roku szkolnym 2019/2020.</w:t>
      </w:r>
    </w:p>
    <w:p w:rsidR="00E841C1" w:rsidRPr="004A12CE" w:rsidRDefault="00E841C1" w:rsidP="00E841C1">
      <w:pPr>
        <w:spacing w:line="240" w:lineRule="auto"/>
        <w:ind w:left="708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 w:rsidRPr="004A12CE">
        <w:rPr>
          <w:rFonts w:ascii="Times New Roman" w:hAnsi="Times New Roman"/>
          <w:sz w:val="26"/>
          <w:szCs w:val="26"/>
        </w:rPr>
        <w:t>Mariola Deryło</w:t>
      </w:r>
    </w:p>
    <w:p w:rsidR="0052450D" w:rsidRPr="004A12CE" w:rsidRDefault="0052450D" w:rsidP="004A12CE">
      <w:pPr>
        <w:pStyle w:val="Bezodstpw"/>
        <w:rPr>
          <w:rFonts w:ascii="Times New Roman" w:hAnsi="Times New Roman"/>
          <w:sz w:val="28"/>
          <w:szCs w:val="28"/>
        </w:rPr>
      </w:pPr>
    </w:p>
    <w:sectPr w:rsidR="0052450D" w:rsidRPr="004A12CE" w:rsidSect="00B5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4311"/>
    <w:multiLevelType w:val="multilevel"/>
    <w:tmpl w:val="5AC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06979"/>
    <w:multiLevelType w:val="hybridMultilevel"/>
    <w:tmpl w:val="A0600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21"/>
    <w:rsid w:val="00140842"/>
    <w:rsid w:val="003177A6"/>
    <w:rsid w:val="004A12CE"/>
    <w:rsid w:val="0052450D"/>
    <w:rsid w:val="007B4E21"/>
    <w:rsid w:val="00E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41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A1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41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A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dcterms:created xsi:type="dcterms:W3CDTF">2020-05-08T08:05:00Z</dcterms:created>
  <dcterms:modified xsi:type="dcterms:W3CDTF">2020-05-08T08:05:00Z</dcterms:modified>
</cp:coreProperties>
</file>