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B" w:rsidRPr="008A43F9" w:rsidRDefault="008A43F9" w:rsidP="008A43F9">
      <w:pPr>
        <w:spacing w:after="77" w:line="266" w:lineRule="auto"/>
        <w:ind w:left="359" w:right="176" w:hanging="180"/>
        <w:jc w:val="center"/>
        <w:rPr>
          <w:rFonts w:ascii="Times New Roman" w:hAnsi="Times New Roman" w:cs="Times New Roman"/>
          <w:szCs w:val="24"/>
        </w:rPr>
      </w:pPr>
      <w:r w:rsidRPr="008A43F9">
        <w:rPr>
          <w:rFonts w:ascii="Times New Roman" w:hAnsi="Times New Roman" w:cs="Times New Roman"/>
          <w:b/>
          <w:szCs w:val="24"/>
        </w:rPr>
        <w:t xml:space="preserve">Procedury bezpieczeństwa dotyczące przyjmowania i pobytu dzieci  na zajęciach opiekuńczo-wychowawczych </w:t>
      </w:r>
      <w:r w:rsidR="00067076">
        <w:rPr>
          <w:rFonts w:ascii="Times New Roman" w:hAnsi="Times New Roman" w:cs="Times New Roman"/>
          <w:b/>
          <w:szCs w:val="24"/>
        </w:rPr>
        <w:t xml:space="preserve">z elementami zajęć dydaktycznych </w:t>
      </w:r>
      <w:r w:rsidRPr="008A43F9">
        <w:rPr>
          <w:rFonts w:ascii="Times New Roman" w:hAnsi="Times New Roman" w:cs="Times New Roman"/>
          <w:b/>
          <w:szCs w:val="24"/>
        </w:rPr>
        <w:t xml:space="preserve">w Szkole </w:t>
      </w:r>
      <w:r>
        <w:rPr>
          <w:rFonts w:ascii="Times New Roman" w:hAnsi="Times New Roman" w:cs="Times New Roman"/>
          <w:b/>
          <w:szCs w:val="24"/>
        </w:rPr>
        <w:t>Podstawowej</w:t>
      </w:r>
      <w:r w:rsidRPr="008A43F9">
        <w:rPr>
          <w:rFonts w:ascii="Times New Roman" w:hAnsi="Times New Roman" w:cs="Times New Roman"/>
          <w:b/>
          <w:szCs w:val="24"/>
        </w:rPr>
        <w:t xml:space="preserve"> im. </w:t>
      </w:r>
      <w:r>
        <w:rPr>
          <w:rFonts w:ascii="Times New Roman" w:hAnsi="Times New Roman" w:cs="Times New Roman"/>
          <w:b/>
          <w:szCs w:val="24"/>
        </w:rPr>
        <w:t xml:space="preserve">Kardynała Stefana Wyszyńskiego w Kruszynie </w:t>
      </w:r>
      <w:r w:rsidRPr="008A43F9">
        <w:rPr>
          <w:rFonts w:ascii="Times New Roman" w:hAnsi="Times New Roman" w:cs="Times New Roman"/>
          <w:b/>
          <w:szCs w:val="24"/>
        </w:rPr>
        <w:t>od 25 maja 2020 r. do odwołania</w:t>
      </w:r>
    </w:p>
    <w:p w:rsidR="0026660B" w:rsidRPr="008A43F9" w:rsidRDefault="0026660B" w:rsidP="008A43F9">
      <w:pPr>
        <w:spacing w:after="130" w:line="259" w:lineRule="auto"/>
        <w:ind w:left="0" w:firstLine="0"/>
        <w:jc w:val="center"/>
        <w:rPr>
          <w:rFonts w:ascii="Times New Roman" w:hAnsi="Times New Roman" w:cs="Times New Roman"/>
          <w:szCs w:val="24"/>
        </w:rPr>
      </w:pPr>
    </w:p>
    <w:p w:rsidR="0026660B" w:rsidRPr="008A43F9" w:rsidRDefault="008A43F9" w:rsidP="001B1AD1">
      <w:pPr>
        <w:pStyle w:val="Nagwek1"/>
        <w:spacing w:after="52"/>
        <w:ind w:left="380" w:right="0"/>
        <w:rPr>
          <w:rFonts w:ascii="Times New Roman" w:hAnsi="Times New Roman" w:cs="Times New Roman"/>
          <w:sz w:val="24"/>
          <w:szCs w:val="24"/>
        </w:rPr>
      </w:pPr>
      <w:r w:rsidRPr="008A43F9">
        <w:rPr>
          <w:rFonts w:ascii="Times New Roman" w:hAnsi="Times New Roman" w:cs="Times New Roman"/>
          <w:sz w:val="24"/>
          <w:szCs w:val="24"/>
        </w:rPr>
        <w:t>Postanowienia ogólne</w:t>
      </w:r>
    </w:p>
    <w:p w:rsidR="0026660B" w:rsidRPr="008A43F9" w:rsidRDefault="008A43F9" w:rsidP="008A43F9">
      <w:pPr>
        <w:ind w:left="360" w:firstLine="0"/>
        <w:jc w:val="both"/>
        <w:rPr>
          <w:rFonts w:ascii="Times New Roman" w:hAnsi="Times New Roman" w:cs="Times New Roman"/>
          <w:szCs w:val="24"/>
        </w:rPr>
      </w:pPr>
      <w:r w:rsidRPr="008A43F9">
        <w:rPr>
          <w:rFonts w:ascii="Times New Roman" w:hAnsi="Times New Roman" w:cs="Times New Roman"/>
          <w:b/>
          <w:szCs w:val="24"/>
        </w:rPr>
        <w:t xml:space="preserve">Od 25 maja 2020 r. </w:t>
      </w:r>
      <w:r w:rsidRPr="008A43F9">
        <w:rPr>
          <w:rFonts w:ascii="Times New Roman" w:hAnsi="Times New Roman" w:cs="Times New Roman"/>
          <w:szCs w:val="24"/>
        </w:rPr>
        <w:t xml:space="preserve">uczniowie klas I-III mogą brać udział w zajęciach opiekuńczo– wychowawczych z elementami zajęć dydaktycznych w szkole przy uwzględnieniu wytycznych Głównego Inspektora Sanitarnego i Ministra Zdrowia. </w:t>
      </w:r>
    </w:p>
    <w:p w:rsidR="008A43F9" w:rsidRDefault="008A43F9" w:rsidP="008A43F9">
      <w:pPr>
        <w:pStyle w:val="Nagwek1"/>
        <w:spacing w:after="77" w:line="266" w:lineRule="auto"/>
        <w:ind w:left="1714" w:right="176"/>
        <w:rPr>
          <w:rFonts w:ascii="Times New Roman" w:hAnsi="Times New Roman" w:cs="Times New Roman"/>
          <w:sz w:val="24"/>
          <w:szCs w:val="24"/>
        </w:rPr>
      </w:pPr>
    </w:p>
    <w:p w:rsidR="0026660B" w:rsidRPr="008A43F9" w:rsidRDefault="008A43F9" w:rsidP="001B1AD1">
      <w:pPr>
        <w:pStyle w:val="Nagwek1"/>
        <w:spacing w:after="77" w:line="266" w:lineRule="auto"/>
        <w:ind w:left="426" w:right="176" w:firstLine="0"/>
        <w:rPr>
          <w:rFonts w:ascii="Times New Roman" w:hAnsi="Times New Roman" w:cs="Times New Roman"/>
          <w:sz w:val="24"/>
          <w:szCs w:val="24"/>
        </w:rPr>
      </w:pPr>
      <w:r w:rsidRPr="008A43F9">
        <w:rPr>
          <w:rFonts w:ascii="Times New Roman" w:hAnsi="Times New Roman" w:cs="Times New Roman"/>
          <w:sz w:val="24"/>
          <w:szCs w:val="24"/>
        </w:rPr>
        <w:t>Organizacja zajęć opiekuńczo-wychowawczych</w:t>
      </w:r>
      <w:r w:rsidR="001B1AD1">
        <w:rPr>
          <w:rFonts w:ascii="Times New Roman" w:hAnsi="Times New Roman" w:cs="Times New Roman"/>
          <w:sz w:val="24"/>
          <w:szCs w:val="24"/>
        </w:rPr>
        <w:t xml:space="preserve"> z elementami zajęć dydaktycznych</w:t>
      </w:r>
      <w:bookmarkStart w:id="0" w:name="_GoBack"/>
      <w:bookmarkEnd w:id="0"/>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Ze względu na sytuację epidemiczną </w:t>
      </w:r>
      <w:r w:rsidRPr="008A43F9">
        <w:rPr>
          <w:rFonts w:ascii="Times New Roman" w:hAnsi="Times New Roman" w:cs="Times New Roman"/>
          <w:b/>
          <w:szCs w:val="24"/>
        </w:rPr>
        <w:t>liczebność grupy świetlicowej ogranicza się do 12 osób</w:t>
      </w:r>
      <w:r w:rsidRPr="008A43F9">
        <w:rPr>
          <w:rFonts w:ascii="Times New Roman" w:hAnsi="Times New Roman" w:cs="Times New Roman"/>
          <w:szCs w:val="24"/>
        </w:rPr>
        <w:t xml:space="preserve">. W uzasadnionych wypadkach za zgodą organu prowadzącego można zwiększyć liczbę dzieci – nie więcej niż o dwoje.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W miarę możliwości należy </w:t>
      </w:r>
      <w:r w:rsidRPr="008A43F9">
        <w:rPr>
          <w:rFonts w:ascii="Times New Roman" w:hAnsi="Times New Roman" w:cs="Times New Roman"/>
          <w:b/>
          <w:szCs w:val="24"/>
        </w:rPr>
        <w:t>unikać rotacji nauczycieli</w:t>
      </w:r>
      <w:r w:rsidRPr="008A43F9">
        <w:rPr>
          <w:rFonts w:ascii="Times New Roman" w:hAnsi="Times New Roman" w:cs="Times New Roman"/>
          <w:szCs w:val="24"/>
        </w:rPr>
        <w:t xml:space="preserve"> podczas sprawowania opieki  nad dziećmi. Należy zadbać o to, aby do grupy byli przypisani ci sami opiekunowie.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Każda grupa świetlicowa dzieci przebywać będzie w wyznaczonej i stałej sali.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Należy zadbać o to, aby sale były wietrzone raz na godzinę, w czasie przerwy, a w razie potrzeby także w czasie zajęć.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Minimalna przestrzeń do wypoczynku, zabawy i zajęć dla dzieci w sali nie może być mniejsza niż 4 m</w:t>
      </w:r>
      <w:r w:rsidRPr="008A43F9">
        <w:rPr>
          <w:rFonts w:ascii="Times New Roman" w:hAnsi="Times New Roman" w:cs="Times New Roman"/>
          <w:szCs w:val="24"/>
          <w:vertAlign w:val="superscript"/>
        </w:rPr>
        <w:t>2</w:t>
      </w:r>
      <w:r w:rsidRPr="008A43F9">
        <w:rPr>
          <w:rFonts w:ascii="Times New Roman" w:hAnsi="Times New Roman" w:cs="Times New Roman"/>
          <w:szCs w:val="24"/>
        </w:rPr>
        <w:t xml:space="preserve"> na jedno dziecko i każdego opiekuna.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Odległości pomiędzy stanowiskami dla uczniów powinny wy</w:t>
      </w:r>
      <w:r>
        <w:rPr>
          <w:rFonts w:ascii="Times New Roman" w:hAnsi="Times New Roman" w:cs="Times New Roman"/>
          <w:szCs w:val="24"/>
        </w:rPr>
        <w:t>nosić min. 1,5 m</w:t>
      </w:r>
      <w:r w:rsidRPr="008A43F9">
        <w:rPr>
          <w:rFonts w:ascii="Times New Roman" w:hAnsi="Times New Roman" w:cs="Times New Roman"/>
          <w:szCs w:val="24"/>
        </w:rPr>
        <w:t xml:space="preserve"> ( 3 uczniów  –  6 osobowy świetlicowy stolik).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W sali, w której przebywać będą dzieci, nie może być zabawek, przedmiotów, sprzętów, których nie można skutecznie uprać lub zdezynfekować (np. pluszowe zabawki), a wykorzystywane przybory sportowe – piłki, skakanki, obręcze należy dokładnie czyścić lub dezynfekować.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Uczeń posiada własne przybory i podręczniki, które w czasie zajęć mogą znajdować się na stoliku szkolnym ucznia lub w tornistrze. Uczniowie nie powinni wymieniać się przyborami szkolnymi między sobą.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Uczeń nie powinien zabierać ze sobą do świetlicy niepotrzebnych przedmiotów.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Należy unikać organizowania większych skupisk dzieci w jednym pomieszczeniu.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Dzieci, pod nadzorem nauczycieli, powinny przebywać na świeżym powietrzu na terenie placówki, mogą korzystać z placu zabaw, przy zachowaniu możliwie maksymalnej odległości, zmianowości grup. </w:t>
      </w:r>
    </w:p>
    <w:p w:rsidR="0026660B" w:rsidRDefault="008A43F9" w:rsidP="008A43F9">
      <w:pPr>
        <w:numPr>
          <w:ilvl w:val="0"/>
          <w:numId w:val="1"/>
        </w:numPr>
        <w:spacing w:after="111"/>
        <w:jc w:val="both"/>
        <w:rPr>
          <w:rFonts w:ascii="Times New Roman" w:hAnsi="Times New Roman" w:cs="Times New Roman"/>
          <w:szCs w:val="24"/>
        </w:rPr>
      </w:pPr>
      <w:r w:rsidRPr="008A43F9">
        <w:rPr>
          <w:rFonts w:ascii="Times New Roman" w:hAnsi="Times New Roman" w:cs="Times New Roman"/>
          <w:szCs w:val="24"/>
        </w:rPr>
        <w:t>Sprzęt na placu zabaw powinien być regularnie czyszczony z użyciem detergentu lub dezynfekowany</w:t>
      </w:r>
      <w:r w:rsidRPr="008A43F9">
        <w:rPr>
          <w:rFonts w:ascii="Times New Roman" w:hAnsi="Times New Roman" w:cs="Times New Roman"/>
          <w:color w:val="E36C0A"/>
          <w:szCs w:val="24"/>
        </w:rPr>
        <w:t xml:space="preserve"> </w:t>
      </w:r>
      <w:r w:rsidRPr="008A43F9">
        <w:rPr>
          <w:rFonts w:ascii="Times New Roman" w:hAnsi="Times New Roman" w:cs="Times New Roman"/>
          <w:szCs w:val="24"/>
        </w:rPr>
        <w:t>, jeżeli nie ma takiej możliwości należy zabezpieczyć go przed używaniem</w:t>
      </w:r>
      <w:r w:rsidRPr="008A43F9">
        <w:rPr>
          <w:rFonts w:ascii="Times New Roman" w:hAnsi="Times New Roman" w:cs="Times New Roman"/>
          <w:color w:val="E36C0A"/>
          <w:szCs w:val="24"/>
        </w:rPr>
        <w:t xml:space="preserve">. </w:t>
      </w:r>
    </w:p>
    <w:p w:rsidR="008A43F9" w:rsidRPr="008A43F9" w:rsidRDefault="008A43F9" w:rsidP="008A43F9">
      <w:pPr>
        <w:spacing w:after="111"/>
        <w:ind w:left="370" w:firstLine="0"/>
        <w:jc w:val="both"/>
        <w:rPr>
          <w:rFonts w:ascii="Times New Roman" w:hAnsi="Times New Roman" w:cs="Times New Roman"/>
          <w:szCs w:val="24"/>
        </w:rPr>
      </w:pP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t xml:space="preserve">Na boisku mogą przebywać dwie grupy świetlicowe przy założeniu, że zachowany jest między nimi dystans. </w:t>
      </w:r>
    </w:p>
    <w:p w:rsidR="0026660B" w:rsidRPr="008A43F9" w:rsidRDefault="008A43F9" w:rsidP="008A43F9">
      <w:pPr>
        <w:numPr>
          <w:ilvl w:val="0"/>
          <w:numId w:val="1"/>
        </w:numPr>
        <w:jc w:val="both"/>
        <w:rPr>
          <w:rFonts w:ascii="Times New Roman" w:hAnsi="Times New Roman" w:cs="Times New Roman"/>
          <w:szCs w:val="24"/>
        </w:rPr>
      </w:pPr>
      <w:r w:rsidRPr="008A43F9">
        <w:rPr>
          <w:rFonts w:ascii="Times New Roman" w:hAnsi="Times New Roman" w:cs="Times New Roman"/>
          <w:szCs w:val="24"/>
        </w:rPr>
        <w:lastRenderedPageBreak/>
        <w:t>Sprzęt na boisku wykorzystywany podczas zajęć powinien być regularnie czyszczony z użyciem detergentu lub dezynfekowany, jeżeli nie ma takiej możliwości należy zabezpieczyć go przed używaniem</w:t>
      </w:r>
      <w:r w:rsidRPr="008A43F9">
        <w:rPr>
          <w:rFonts w:ascii="Times New Roman" w:hAnsi="Times New Roman" w:cs="Times New Roman"/>
          <w:color w:val="E36C0A"/>
          <w:szCs w:val="24"/>
        </w:rPr>
        <w:t xml:space="preserve">. </w:t>
      </w:r>
    </w:p>
    <w:p w:rsidR="008A43F9" w:rsidRDefault="008A43F9" w:rsidP="008A43F9">
      <w:pPr>
        <w:numPr>
          <w:ilvl w:val="0"/>
          <w:numId w:val="1"/>
        </w:numPr>
        <w:spacing w:after="73" w:line="300" w:lineRule="auto"/>
        <w:jc w:val="both"/>
        <w:rPr>
          <w:rFonts w:ascii="Times New Roman" w:hAnsi="Times New Roman" w:cs="Times New Roman"/>
          <w:szCs w:val="24"/>
        </w:rPr>
      </w:pPr>
      <w:r w:rsidRPr="008A43F9">
        <w:rPr>
          <w:rFonts w:ascii="Times New Roman" w:hAnsi="Times New Roman" w:cs="Times New Roman"/>
          <w:szCs w:val="24"/>
        </w:rPr>
        <w:t xml:space="preserve">W sali gimnastycznej mogą przebywać dwie grupy świetlicowe. Po każdych zajęciach używany sprzęt sportowy oraz podłoga powinny zostać umyte lub zdezynfekowane. </w:t>
      </w:r>
    </w:p>
    <w:p w:rsidR="0026660B" w:rsidRPr="008A43F9" w:rsidRDefault="008A43F9" w:rsidP="008A43F9">
      <w:pPr>
        <w:numPr>
          <w:ilvl w:val="0"/>
          <w:numId w:val="1"/>
        </w:numPr>
        <w:spacing w:after="73" w:line="300" w:lineRule="auto"/>
        <w:jc w:val="both"/>
        <w:rPr>
          <w:rFonts w:ascii="Times New Roman" w:hAnsi="Times New Roman" w:cs="Times New Roman"/>
          <w:szCs w:val="24"/>
        </w:rPr>
      </w:pPr>
      <w:r w:rsidRPr="008A43F9">
        <w:rPr>
          <w:rFonts w:ascii="Times New Roman" w:hAnsi="Times New Roman" w:cs="Times New Roman"/>
          <w:szCs w:val="24"/>
        </w:rPr>
        <w:t xml:space="preserve">Nie należy organizować żadnych wyjść poza teren szkoły (np. spacer)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Należy ograniczyć aktywności sprzyjające bliskiemu kontaktowi pomiędzy uczniami przebywającymi w świetlicy szkolnej.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Wychowawcy grup powinni przygotować drogi szybkiej komunikacji z rodzicami (wykaz telefonów w dostępnym miejscu).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Opiekunowie powinni zachować dystans społeczny między sobą, wynoszący min. 1,5 m.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Personel pomocniczy oraz kuchenny nie powinien kontaktować się z dziećmi oraz personelem opiekującym się dziećmi.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Obecność osób trzecich w szkole zostaje ograniczona do niezbędnego minimum, przy zachowaniu wszelkich środków ostrożności (m. in. osłona ust i nosa, rękawiczki jednorazowe, dezynfekcja rąk, tylko osoby zdrowe).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Rodzice i opiekunowie przyprowadzający i odbierający dzieci do/z świetlicy szkolnej mają zachować dystans społeczny w odniesieniu do pracowników placówki, innych dzieci i ich rodziców, wynoszący, co najmniej 2 metry.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Rodzice mogą wchodzić z dziećmi wyłącznie do przestrzeni wspólnej, wyznaczonej w szkole, z zachowaniem zasady – 1 rodzic z dzieckiem na 15 m</w:t>
      </w:r>
      <w:r w:rsidRPr="008A43F9">
        <w:rPr>
          <w:rFonts w:ascii="Times New Roman" w:hAnsi="Times New Roman" w:cs="Times New Roman"/>
          <w:szCs w:val="24"/>
          <w:vertAlign w:val="superscript"/>
        </w:rPr>
        <w:t>2</w:t>
      </w:r>
      <w:r w:rsidRPr="008A43F9">
        <w:rPr>
          <w:rFonts w:ascii="Times New Roman" w:hAnsi="Times New Roman" w:cs="Times New Roman"/>
          <w:szCs w:val="24"/>
        </w:rPr>
        <w:t xml:space="preserve">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W zajęciach opiekuńczo-wychowawczych  mogą uczęszczać tylko dzieci zdrowe, bez objawów sugerujących chorobę zakaźną.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Na podstawie pisemnej zgody rodzica każde dziecko zostanie poddane pomiarowi temperatury przy wejściu do przestrzeni wspólnej. Nie odnotowuje się, jaką temperaturę ma dane dziecko, a jedynie sprawdza, czy jest podwyższona. Wynik powyżej 37,5 stopni C oznacza, że rodzic powinien przedstawić zaświadczenie lekarskie, że dziecko jest zdrowe. </w:t>
      </w:r>
    </w:p>
    <w:p w:rsidR="0026660B" w:rsidRPr="008A43F9" w:rsidRDefault="008A43F9" w:rsidP="008A43F9">
      <w:pPr>
        <w:numPr>
          <w:ilvl w:val="0"/>
          <w:numId w:val="2"/>
        </w:numPr>
        <w:ind w:hanging="360"/>
        <w:jc w:val="both"/>
        <w:rPr>
          <w:rFonts w:ascii="Times New Roman" w:hAnsi="Times New Roman" w:cs="Times New Roman"/>
          <w:szCs w:val="24"/>
        </w:rPr>
      </w:pPr>
      <w:r w:rsidRPr="008A43F9">
        <w:rPr>
          <w:rFonts w:ascii="Times New Roman" w:hAnsi="Times New Roman" w:cs="Times New Roman"/>
          <w:szCs w:val="24"/>
        </w:rPr>
        <w:t xml:space="preserve">Dzieci do świetlicy szkolnej przyprowadzane/ odbierane przez osoby zdrowe. Jeśli w domu przebywa osoba na kwarantannie lub izolacji w warunkach domowych, nie wolno przyprowadzać dziecka do placówki. </w:t>
      </w:r>
    </w:p>
    <w:p w:rsidR="0026660B" w:rsidRPr="008A43F9" w:rsidRDefault="008A43F9" w:rsidP="008A43F9">
      <w:pPr>
        <w:numPr>
          <w:ilvl w:val="0"/>
          <w:numId w:val="2"/>
        </w:numPr>
        <w:spacing w:after="109"/>
        <w:ind w:hanging="360"/>
        <w:jc w:val="both"/>
        <w:rPr>
          <w:rFonts w:ascii="Times New Roman" w:hAnsi="Times New Roman" w:cs="Times New Roman"/>
          <w:szCs w:val="24"/>
        </w:rPr>
      </w:pPr>
      <w:r w:rsidRPr="008A43F9">
        <w:rPr>
          <w:rFonts w:ascii="Times New Roman" w:hAnsi="Times New Roman" w:cs="Times New Roman"/>
          <w:szCs w:val="24"/>
        </w:rPr>
        <w:t xml:space="preserve">Jeżeli dziecko przejawia niepokojące objawy choroby, należy je odizolować w wyznaczonym miejscu, z zapewnieniem minimum 2 m odległości od innych osób, i niezwłocznie powiadomić rodziców w celu pilnego odebrania dziecka ze szkoły. </w:t>
      </w:r>
    </w:p>
    <w:p w:rsidR="0026660B" w:rsidRPr="008A43F9" w:rsidRDefault="008A43F9" w:rsidP="008A43F9">
      <w:pPr>
        <w:spacing w:after="133" w:line="259" w:lineRule="auto"/>
        <w:ind w:left="0" w:firstLine="0"/>
        <w:jc w:val="both"/>
        <w:rPr>
          <w:rFonts w:ascii="Times New Roman" w:hAnsi="Times New Roman" w:cs="Times New Roman"/>
          <w:szCs w:val="24"/>
        </w:rPr>
      </w:pPr>
      <w:r w:rsidRPr="008A43F9">
        <w:rPr>
          <w:rFonts w:ascii="Times New Roman" w:hAnsi="Times New Roman" w:cs="Times New Roman"/>
          <w:szCs w:val="24"/>
        </w:rPr>
        <w:t xml:space="preserve"> </w:t>
      </w:r>
    </w:p>
    <w:p w:rsidR="0026660B" w:rsidRPr="008A43F9" w:rsidRDefault="008A43F9" w:rsidP="008A43F9">
      <w:pPr>
        <w:pStyle w:val="Nagwek1"/>
        <w:ind w:left="380" w:right="366"/>
        <w:rPr>
          <w:rFonts w:ascii="Times New Roman" w:hAnsi="Times New Roman" w:cs="Times New Roman"/>
          <w:sz w:val="24"/>
          <w:szCs w:val="24"/>
        </w:rPr>
      </w:pPr>
      <w:r w:rsidRPr="008A43F9">
        <w:rPr>
          <w:rFonts w:ascii="Times New Roman" w:hAnsi="Times New Roman" w:cs="Times New Roman"/>
          <w:sz w:val="24"/>
          <w:szCs w:val="24"/>
        </w:rPr>
        <w:t>Higiena, czyszczenie i dezynfekcja pomieszczeń i powierzchni</w:t>
      </w:r>
    </w:p>
    <w:p w:rsidR="0026660B" w:rsidRPr="008A43F9" w:rsidRDefault="008A43F9" w:rsidP="008A43F9">
      <w:pPr>
        <w:numPr>
          <w:ilvl w:val="0"/>
          <w:numId w:val="3"/>
        </w:numPr>
        <w:ind w:hanging="360"/>
        <w:jc w:val="both"/>
        <w:rPr>
          <w:rFonts w:ascii="Times New Roman" w:hAnsi="Times New Roman" w:cs="Times New Roman"/>
          <w:szCs w:val="24"/>
        </w:rPr>
      </w:pPr>
      <w:r w:rsidRPr="008A43F9">
        <w:rPr>
          <w:rFonts w:ascii="Times New Roman" w:hAnsi="Times New Roman" w:cs="Times New Roman"/>
          <w:szCs w:val="24"/>
        </w:rPr>
        <w:t xml:space="preserve">Osoby dorosłe, wchodzące do budynku powinny zdezynfekować ręce, obowiązkowe są również rękawiczki ochronne oraz maseczka, zakrywająca usta i nos.  </w:t>
      </w:r>
    </w:p>
    <w:p w:rsidR="0026660B" w:rsidRPr="008A43F9" w:rsidRDefault="008A43F9" w:rsidP="008A43F9">
      <w:pPr>
        <w:numPr>
          <w:ilvl w:val="0"/>
          <w:numId w:val="3"/>
        </w:numPr>
        <w:ind w:hanging="360"/>
        <w:jc w:val="both"/>
        <w:rPr>
          <w:rFonts w:ascii="Times New Roman" w:hAnsi="Times New Roman" w:cs="Times New Roman"/>
          <w:szCs w:val="24"/>
        </w:rPr>
      </w:pPr>
      <w:r w:rsidRPr="008A43F9">
        <w:rPr>
          <w:rFonts w:ascii="Times New Roman" w:hAnsi="Times New Roman" w:cs="Times New Roman"/>
          <w:szCs w:val="24"/>
        </w:rPr>
        <w:t xml:space="preserve">Należy regularnie myć ręce wodą z mydłem oraz dopilnować, aby robiły to dzieci, szczególnie po przyjściu do świetlicy szkolnej, przed jedzeniem, po powrocie z placu zabaw, po skorzystaniu z toalety. </w:t>
      </w:r>
    </w:p>
    <w:p w:rsidR="0026660B" w:rsidRPr="008A43F9" w:rsidRDefault="008A43F9" w:rsidP="008A43F9">
      <w:pPr>
        <w:numPr>
          <w:ilvl w:val="0"/>
          <w:numId w:val="3"/>
        </w:numPr>
        <w:ind w:hanging="360"/>
        <w:jc w:val="both"/>
        <w:rPr>
          <w:rFonts w:ascii="Times New Roman" w:hAnsi="Times New Roman" w:cs="Times New Roman"/>
          <w:szCs w:val="24"/>
        </w:rPr>
      </w:pPr>
      <w:r w:rsidRPr="008A43F9">
        <w:rPr>
          <w:rFonts w:ascii="Times New Roman" w:hAnsi="Times New Roman" w:cs="Times New Roman"/>
          <w:szCs w:val="24"/>
        </w:rPr>
        <w:lastRenderedPageBreak/>
        <w:t xml:space="preserve">Dyrektor szkoły  zapewnia sprzęt i środki, instruuje pracowników obsługi oraz monitoruje prace porządkowe,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 </w:t>
      </w:r>
    </w:p>
    <w:p w:rsidR="0026660B" w:rsidRPr="008A43F9" w:rsidRDefault="008A43F9" w:rsidP="008A43F9">
      <w:pPr>
        <w:numPr>
          <w:ilvl w:val="0"/>
          <w:numId w:val="3"/>
        </w:numPr>
        <w:ind w:hanging="360"/>
        <w:jc w:val="both"/>
        <w:rPr>
          <w:rFonts w:ascii="Times New Roman" w:hAnsi="Times New Roman" w:cs="Times New Roman"/>
          <w:szCs w:val="24"/>
        </w:rPr>
      </w:pPr>
      <w:r w:rsidRPr="008A43F9">
        <w:rPr>
          <w:rFonts w:ascii="Times New Roman" w:hAnsi="Times New Roman" w:cs="Times New Roman"/>
          <w:szCs w:val="24"/>
        </w:rPr>
        <w:t xml:space="preserve">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 </w:t>
      </w:r>
    </w:p>
    <w:p w:rsidR="0026660B" w:rsidRPr="008A43F9" w:rsidRDefault="008A43F9" w:rsidP="008A43F9">
      <w:pPr>
        <w:numPr>
          <w:ilvl w:val="0"/>
          <w:numId w:val="3"/>
        </w:numPr>
        <w:spacing w:after="150" w:line="238" w:lineRule="auto"/>
        <w:ind w:hanging="360"/>
        <w:jc w:val="both"/>
        <w:rPr>
          <w:rFonts w:ascii="Times New Roman" w:hAnsi="Times New Roman" w:cs="Times New Roman"/>
          <w:szCs w:val="24"/>
        </w:rPr>
      </w:pPr>
      <w:r w:rsidRPr="008A43F9">
        <w:rPr>
          <w:rFonts w:ascii="Times New Roman" w:hAnsi="Times New Roman" w:cs="Times New Roman"/>
          <w:szCs w:val="24"/>
        </w:rPr>
        <w:t xml:space="preserve">Personel opiekujący się dziećmi i pozostali pracownicy powinni być zaopatrzeni w indywidualne środki ochrony osobistej – jednorazowe rękawiczki, maseczki na usta i nos. </w:t>
      </w:r>
    </w:p>
    <w:p w:rsidR="0026660B" w:rsidRPr="008A43F9" w:rsidRDefault="008A43F9" w:rsidP="008A43F9">
      <w:pPr>
        <w:numPr>
          <w:ilvl w:val="0"/>
          <w:numId w:val="3"/>
        </w:numPr>
        <w:ind w:hanging="360"/>
        <w:jc w:val="both"/>
        <w:rPr>
          <w:rFonts w:ascii="Times New Roman" w:hAnsi="Times New Roman" w:cs="Times New Roman"/>
          <w:szCs w:val="24"/>
        </w:rPr>
      </w:pPr>
      <w:r w:rsidRPr="008A43F9">
        <w:rPr>
          <w:rFonts w:ascii="Times New Roman" w:hAnsi="Times New Roman" w:cs="Times New Roman"/>
          <w:szCs w:val="24"/>
        </w:rPr>
        <w:t xml:space="preserve">W pomieszczeniach sanitarno-higienicznych powinny być wywieszone plakaty z zasadami prawidłowego mycia rąk oraz instrukcje przy dozownikach z płynem do dezynfekcji. Należy też zapewnić bieżącą dezynfekcję toalet.  </w:t>
      </w:r>
    </w:p>
    <w:p w:rsidR="0026660B" w:rsidRPr="008A43F9" w:rsidRDefault="008A43F9" w:rsidP="008A43F9">
      <w:pPr>
        <w:pStyle w:val="Nagwek1"/>
        <w:ind w:left="380" w:right="1"/>
        <w:rPr>
          <w:rFonts w:ascii="Times New Roman" w:hAnsi="Times New Roman" w:cs="Times New Roman"/>
          <w:sz w:val="24"/>
          <w:szCs w:val="24"/>
        </w:rPr>
      </w:pPr>
      <w:r w:rsidRPr="008A43F9">
        <w:rPr>
          <w:rFonts w:ascii="Times New Roman" w:hAnsi="Times New Roman" w:cs="Times New Roman"/>
          <w:sz w:val="24"/>
          <w:szCs w:val="24"/>
        </w:rPr>
        <w:t>Gastronomia</w:t>
      </w:r>
    </w:p>
    <w:p w:rsidR="0026660B" w:rsidRPr="008A43F9" w:rsidRDefault="008A43F9" w:rsidP="008A43F9">
      <w:pPr>
        <w:numPr>
          <w:ilvl w:val="0"/>
          <w:numId w:val="4"/>
        </w:numPr>
        <w:ind w:hanging="360"/>
        <w:jc w:val="both"/>
        <w:rPr>
          <w:rFonts w:ascii="Times New Roman" w:hAnsi="Times New Roman" w:cs="Times New Roman"/>
          <w:szCs w:val="24"/>
        </w:rPr>
      </w:pPr>
      <w:r w:rsidRPr="008A43F9">
        <w:rPr>
          <w:rFonts w:ascii="Times New Roman" w:hAnsi="Times New Roman" w:cs="Times New Roman"/>
          <w:szCs w:val="24"/>
        </w:rPr>
        <w:t xml:space="preserve">Dzieci powinny korzystać z dystrybutorów wody pod nadzorem opiekuna. Zalecenia higieniczne w przypadku dystrybutorów wody zostały wskazane na stronie internetowej GIS. </w:t>
      </w:r>
    </w:p>
    <w:p w:rsidR="0026660B" w:rsidRPr="008A43F9" w:rsidRDefault="008A43F9" w:rsidP="008A43F9">
      <w:pPr>
        <w:numPr>
          <w:ilvl w:val="0"/>
          <w:numId w:val="4"/>
        </w:numPr>
        <w:ind w:hanging="360"/>
        <w:jc w:val="both"/>
        <w:rPr>
          <w:rFonts w:ascii="Times New Roman" w:hAnsi="Times New Roman" w:cs="Times New Roman"/>
          <w:szCs w:val="24"/>
        </w:rPr>
      </w:pPr>
      <w:r w:rsidRPr="008A43F9">
        <w:rPr>
          <w:rFonts w:ascii="Times New Roman" w:hAnsi="Times New Roman" w:cs="Times New Roman"/>
          <w:szCs w:val="24"/>
        </w:rPr>
        <w:t xml:space="preserve">Przy organizacji żywienia (stołówka, kuchnia) w instytucji, obok warunków higienicznych wymaganych przepisami prawa, odnoszących się do funkcjonowania żywienia zbiorowego, dodatkowo wprowadzone zostają zasady szczególnej ostrożności dotyczące zabezpieczenia epidemiologicznego pracowników (środki ochrony osobistej, płyny dezynfekujące do czyszczenia powierzchni i sprzętów). Szczególną uwagę należy zwracać na utrzymanie wysokiej higieny, mycia i dezynfekcji stanowisk pracy, opakowań produktów, sprzętu kuchennego, naczyń stołowych i sztućców. </w:t>
      </w:r>
    </w:p>
    <w:p w:rsidR="0026660B" w:rsidRPr="008A43F9" w:rsidRDefault="008A43F9" w:rsidP="008A43F9">
      <w:pPr>
        <w:numPr>
          <w:ilvl w:val="0"/>
          <w:numId w:val="4"/>
        </w:numPr>
        <w:ind w:hanging="360"/>
        <w:jc w:val="both"/>
        <w:rPr>
          <w:rFonts w:ascii="Times New Roman" w:hAnsi="Times New Roman" w:cs="Times New Roman"/>
          <w:szCs w:val="24"/>
        </w:rPr>
      </w:pPr>
      <w:r w:rsidRPr="008A43F9">
        <w:rPr>
          <w:rFonts w:ascii="Times New Roman" w:hAnsi="Times New Roman" w:cs="Times New Roman"/>
          <w:szCs w:val="24"/>
        </w:rPr>
        <w:t xml:space="preserve">Posiłki powinny być spożywane w miejscach do tego przeznaczonych. </w:t>
      </w:r>
    </w:p>
    <w:p w:rsidR="0026660B" w:rsidRPr="008A43F9" w:rsidRDefault="008A43F9" w:rsidP="008A43F9">
      <w:pPr>
        <w:numPr>
          <w:ilvl w:val="0"/>
          <w:numId w:val="4"/>
        </w:numPr>
        <w:ind w:hanging="360"/>
        <w:jc w:val="both"/>
        <w:rPr>
          <w:rFonts w:ascii="Times New Roman" w:hAnsi="Times New Roman" w:cs="Times New Roman"/>
          <w:szCs w:val="24"/>
        </w:rPr>
      </w:pPr>
      <w:r w:rsidRPr="008A43F9">
        <w:rPr>
          <w:rFonts w:ascii="Times New Roman" w:hAnsi="Times New Roman" w:cs="Times New Roman"/>
          <w:szCs w:val="24"/>
        </w:rPr>
        <w:t xml:space="preserve">Wprowadza się zmianowe wydawanie posiłków oraz obowiązkowe czyszczenie blatów stołów i poręczy krzeseł po każdej grupie. Wielorazowe naczynia i sztućce należy myć w zmywarce z dodatkiem detergentu, w temperaturze minimum 60 stopni C lub je wyparzać.  </w:t>
      </w:r>
    </w:p>
    <w:p w:rsidR="0026660B" w:rsidRPr="008A43F9" w:rsidRDefault="008A43F9" w:rsidP="008A43F9">
      <w:pPr>
        <w:pStyle w:val="Nagwek1"/>
        <w:spacing w:after="77" w:line="266" w:lineRule="auto"/>
        <w:ind w:left="670" w:right="176"/>
        <w:rPr>
          <w:rFonts w:ascii="Times New Roman" w:hAnsi="Times New Roman" w:cs="Times New Roman"/>
          <w:sz w:val="24"/>
          <w:szCs w:val="24"/>
        </w:rPr>
      </w:pPr>
      <w:r w:rsidRPr="008A43F9">
        <w:rPr>
          <w:rFonts w:ascii="Times New Roman" w:hAnsi="Times New Roman" w:cs="Times New Roman"/>
          <w:sz w:val="24"/>
          <w:szCs w:val="24"/>
        </w:rPr>
        <w:t>Postępowanie w przypadku podejrzenia zakażenia u personelu</w:t>
      </w:r>
    </w:p>
    <w:p w:rsidR="0026660B" w:rsidRPr="008A43F9" w:rsidRDefault="008A43F9" w:rsidP="008A43F9">
      <w:pPr>
        <w:numPr>
          <w:ilvl w:val="0"/>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Do pracy mogą przychodzić tylko osoby zdrowe, bez jakichkolwiek objawów wskazujących na chorobę zakaźną.  </w:t>
      </w:r>
    </w:p>
    <w:p w:rsidR="0026660B" w:rsidRPr="008A43F9" w:rsidRDefault="008A43F9" w:rsidP="008A43F9">
      <w:pPr>
        <w:numPr>
          <w:ilvl w:val="0"/>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O ile to możliwe w pracę z dziećmi nie powinny być zaangażowane osoby powyżej 60 lat lub z istotnymi problemami zdrowotnymi.  </w:t>
      </w:r>
    </w:p>
    <w:p w:rsidR="0026660B" w:rsidRPr="008A43F9" w:rsidRDefault="008A43F9" w:rsidP="008A43F9">
      <w:pPr>
        <w:numPr>
          <w:ilvl w:val="0"/>
          <w:numId w:val="5"/>
        </w:numPr>
        <w:ind w:hanging="360"/>
        <w:jc w:val="both"/>
        <w:rPr>
          <w:rFonts w:ascii="Times New Roman" w:hAnsi="Times New Roman" w:cs="Times New Roman"/>
          <w:szCs w:val="24"/>
        </w:rPr>
      </w:pPr>
      <w:r w:rsidRPr="008A43F9">
        <w:rPr>
          <w:rFonts w:ascii="Times New Roman" w:hAnsi="Times New Roman" w:cs="Times New Roman"/>
          <w:szCs w:val="24"/>
        </w:rPr>
        <w:t>W szkole wyznacza się pomieszczenie, wyposażone m. in. w środki ochrony i płyn dezynfekujący, w którym będzie można odizolować osobę w razie zdiagnozowania objawów chorobowych. Izolatka zostaje wyznaczona w</w:t>
      </w:r>
      <w:r w:rsidR="001B1AD1">
        <w:rPr>
          <w:rFonts w:ascii="Times New Roman" w:hAnsi="Times New Roman" w:cs="Times New Roman"/>
          <w:szCs w:val="24"/>
        </w:rPr>
        <w:t xml:space="preserve"> gabinecie – pokój nauczycielski nauczycieli wychowania fizycznego</w:t>
      </w:r>
      <w:r w:rsidRPr="008A43F9">
        <w:rPr>
          <w:rFonts w:ascii="Times New Roman" w:hAnsi="Times New Roman" w:cs="Times New Roman"/>
          <w:szCs w:val="24"/>
        </w:rPr>
        <w:t xml:space="preserve">. </w:t>
      </w:r>
    </w:p>
    <w:p w:rsidR="0026660B" w:rsidRPr="008A43F9" w:rsidRDefault="008A43F9" w:rsidP="008A43F9">
      <w:pPr>
        <w:numPr>
          <w:ilvl w:val="0"/>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W widocznym miejscu umieszcza się potrzebne numery telefonów, w tym stacji sanitarno-epidemiologicznej, służb medycznych itp. </w:t>
      </w:r>
    </w:p>
    <w:p w:rsidR="0026660B" w:rsidRPr="008A43F9" w:rsidRDefault="008A43F9" w:rsidP="008A43F9">
      <w:pPr>
        <w:numPr>
          <w:ilvl w:val="0"/>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Procedura postępowania na wypadek zarażenia </w:t>
      </w:r>
      <w:proofErr w:type="spellStart"/>
      <w:r w:rsidRPr="008A43F9">
        <w:rPr>
          <w:rFonts w:ascii="Times New Roman" w:hAnsi="Times New Roman" w:cs="Times New Roman"/>
          <w:szCs w:val="24"/>
        </w:rPr>
        <w:t>koronawirusem</w:t>
      </w:r>
      <w:proofErr w:type="spellEnd"/>
      <w:r w:rsidRPr="008A43F9">
        <w:rPr>
          <w:rFonts w:ascii="Times New Roman" w:hAnsi="Times New Roman" w:cs="Times New Roman"/>
          <w:szCs w:val="24"/>
        </w:rPr>
        <w:t xml:space="preserve">: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lastRenderedPageBreak/>
        <w:t xml:space="preserve">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sidRPr="008A43F9">
        <w:rPr>
          <w:rFonts w:ascii="Times New Roman" w:hAnsi="Times New Roman" w:cs="Times New Roman"/>
          <w:szCs w:val="24"/>
        </w:rPr>
        <w:t>koronawirusem</w:t>
      </w:r>
      <w:proofErr w:type="spellEnd"/>
      <w:r w:rsidRPr="008A43F9">
        <w:rPr>
          <w:rFonts w:ascii="Times New Roman" w:hAnsi="Times New Roman" w:cs="Times New Roman"/>
          <w:szCs w:val="24"/>
        </w:rPr>
        <w:t xml:space="preserve">.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Zaleca się bieżące śledzenie informacji Głównego Inspektora Sanitarnego i Ministra Zdrowia, dostępnych na stronach: </w:t>
      </w:r>
      <w:hyperlink r:id="rId5">
        <w:r w:rsidRPr="008A43F9">
          <w:rPr>
            <w:rFonts w:ascii="Times New Roman" w:hAnsi="Times New Roman" w:cs="Times New Roman"/>
            <w:color w:val="0563C1"/>
            <w:szCs w:val="24"/>
            <w:u w:val="single" w:color="0563C1"/>
          </w:rPr>
          <w:t>www.gis.gov.pl</w:t>
        </w:r>
      </w:hyperlink>
      <w:hyperlink r:id="rId6">
        <w:r w:rsidRPr="008A43F9">
          <w:rPr>
            <w:rFonts w:ascii="Times New Roman" w:hAnsi="Times New Roman" w:cs="Times New Roman"/>
            <w:szCs w:val="24"/>
          </w:rPr>
          <w:t xml:space="preserve"> </w:t>
        </w:r>
      </w:hyperlink>
      <w:r w:rsidRPr="008A43F9">
        <w:rPr>
          <w:rFonts w:ascii="Times New Roman" w:hAnsi="Times New Roman" w:cs="Times New Roman"/>
          <w:szCs w:val="24"/>
        </w:rPr>
        <w:t xml:space="preserve">a także obowiązujących przepisów prawa.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W przypadku wystąpienia u pracownika będącego na stanowisku pracy niepokojących objawów, sugerujących zakażenie </w:t>
      </w:r>
      <w:proofErr w:type="spellStart"/>
      <w:r w:rsidRPr="008A43F9">
        <w:rPr>
          <w:rFonts w:ascii="Times New Roman" w:hAnsi="Times New Roman" w:cs="Times New Roman"/>
          <w:szCs w:val="24"/>
        </w:rPr>
        <w:t>koronawirusem</w:t>
      </w:r>
      <w:proofErr w:type="spellEnd"/>
      <w:r w:rsidRPr="008A43F9">
        <w:rPr>
          <w:rFonts w:ascii="Times New Roman" w:hAnsi="Times New Roman" w:cs="Times New Roman"/>
          <w:szCs w:val="24"/>
        </w:rPr>
        <w:t xml:space="preserve">, należy niezwłocznie odsunąć go od pracy. Należy wstrzymać przyjmowanie kolejnych grup dzieci, powiadomić stację sanitarno-epidemiologiczną i stosować się ściśle do wydawanych instrukcji i poleceń.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Obszar, w którym poruszał się i przebywał pracownik, należy poddać gruntownemu sprzątaniu oraz zdezynfekować powierzchnie dotykowe (klamki, poręcze, uchwyty itp.)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t>Należy ustalić listę osób przebywających w tym samym czasie w miejscach, w których przebywała osoba podejrzan</w:t>
      </w:r>
      <w:r>
        <w:rPr>
          <w:rFonts w:ascii="Times New Roman" w:hAnsi="Times New Roman" w:cs="Times New Roman"/>
          <w:szCs w:val="24"/>
        </w:rPr>
        <w:t>a o zakażenie i wydać zalecenie</w:t>
      </w:r>
      <w:r w:rsidRPr="008A43F9">
        <w:rPr>
          <w:rFonts w:ascii="Times New Roman" w:hAnsi="Times New Roman" w:cs="Times New Roman"/>
          <w:szCs w:val="24"/>
        </w:rPr>
        <w:t xml:space="preserve">, aby zastosowały się do wytycznych GIS, odnoszących się do osób, które miały kontakt z zakażonym. </w:t>
      </w:r>
    </w:p>
    <w:p w:rsidR="0026660B" w:rsidRPr="008A43F9" w:rsidRDefault="008A43F9" w:rsidP="008A43F9">
      <w:pPr>
        <w:numPr>
          <w:ilvl w:val="1"/>
          <w:numId w:val="5"/>
        </w:numPr>
        <w:ind w:hanging="360"/>
        <w:jc w:val="both"/>
        <w:rPr>
          <w:rFonts w:ascii="Times New Roman" w:hAnsi="Times New Roman" w:cs="Times New Roman"/>
          <w:szCs w:val="24"/>
        </w:rPr>
      </w:pPr>
      <w:r w:rsidRPr="008A43F9">
        <w:rPr>
          <w:rFonts w:ascii="Times New Roman" w:hAnsi="Times New Roman" w:cs="Times New Roman"/>
          <w:szCs w:val="24"/>
        </w:rPr>
        <w:t xml:space="preserve">W razie jakichkolwiek wątpliwości należy zwrócić się po poradę lub konsultację do właściwej powiatowej stacji sanitarno-epidemiologicznej. </w:t>
      </w:r>
    </w:p>
    <w:p w:rsidR="0026660B" w:rsidRPr="008A43F9" w:rsidRDefault="008A43F9" w:rsidP="008A43F9">
      <w:pPr>
        <w:numPr>
          <w:ilvl w:val="0"/>
          <w:numId w:val="5"/>
        </w:numPr>
        <w:spacing w:after="112"/>
        <w:ind w:hanging="360"/>
        <w:jc w:val="both"/>
        <w:rPr>
          <w:rFonts w:ascii="Times New Roman" w:hAnsi="Times New Roman" w:cs="Times New Roman"/>
          <w:szCs w:val="24"/>
        </w:rPr>
      </w:pPr>
      <w:r w:rsidRPr="008A43F9">
        <w:rPr>
          <w:rFonts w:ascii="Times New Roman" w:hAnsi="Times New Roman" w:cs="Times New Roman"/>
          <w:szCs w:val="24"/>
        </w:rPr>
        <w:t xml:space="preserve">Wprowadzane wymagania, konieczne dla zachowania zdrowia, muszą być przedstawione i wyjaśnione odbiorcom. Każdy pracownik przedszkola oraz ajent, prowadzący stołówkę, poświadcza własnoręcznym podpisem zapoznanie się z niniejszą procedurą. Rodzice informowani są poprzez zamieszczenie procedury na stronie internetowej szkoły. </w:t>
      </w:r>
    </w:p>
    <w:p w:rsidR="0026660B" w:rsidRPr="008A43F9" w:rsidRDefault="008A43F9" w:rsidP="008A43F9">
      <w:pPr>
        <w:spacing w:after="0" w:line="259" w:lineRule="auto"/>
        <w:ind w:left="0" w:firstLine="0"/>
        <w:jc w:val="both"/>
        <w:rPr>
          <w:rFonts w:ascii="Times New Roman" w:hAnsi="Times New Roman" w:cs="Times New Roman"/>
          <w:szCs w:val="24"/>
        </w:rPr>
      </w:pPr>
      <w:r w:rsidRPr="008A43F9">
        <w:rPr>
          <w:rFonts w:ascii="Times New Roman" w:hAnsi="Times New Roman" w:cs="Times New Roman"/>
          <w:szCs w:val="24"/>
        </w:rPr>
        <w:t xml:space="preserve"> </w:t>
      </w:r>
    </w:p>
    <w:sectPr w:rsidR="0026660B" w:rsidRPr="008A43F9" w:rsidSect="008A43F9">
      <w:pgSz w:w="11906" w:h="16838"/>
      <w:pgMar w:top="1457" w:right="1425" w:bottom="151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83A"/>
    <w:multiLevelType w:val="hybridMultilevel"/>
    <w:tmpl w:val="307A0E18"/>
    <w:lvl w:ilvl="0" w:tplc="EE0E52BA">
      <w:start w:val="17"/>
      <w:numFmt w:val="decimal"/>
      <w:lvlText w:val="%1."/>
      <w:lvlJc w:val="left"/>
      <w:pPr>
        <w:ind w:left="360"/>
      </w:pPr>
      <w:rPr>
        <w:rFonts w:ascii="Times New Roman" w:eastAsia="Candar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2580A16">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440AC6A6">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5EC2CA18">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9D9E5E22">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A22876CC">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DBAC18B6">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6A1648E2">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55565CD2">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028A9"/>
    <w:multiLevelType w:val="hybridMultilevel"/>
    <w:tmpl w:val="D63A13AA"/>
    <w:lvl w:ilvl="0" w:tplc="E2BAB838">
      <w:start w:val="1"/>
      <w:numFmt w:val="decimal"/>
      <w:lvlText w:val="%1."/>
      <w:lvlJc w:val="left"/>
      <w:pPr>
        <w:ind w:left="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5E064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5067B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8C7B1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AE0C5E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6FEB33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72D6D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ACA6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604AA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AE4E71"/>
    <w:multiLevelType w:val="hybridMultilevel"/>
    <w:tmpl w:val="9B6E3810"/>
    <w:lvl w:ilvl="0" w:tplc="6A34D1E0">
      <w:start w:val="1"/>
      <w:numFmt w:val="decimal"/>
      <w:lvlText w:val="%1."/>
      <w:lvlJc w:val="left"/>
      <w:pPr>
        <w:ind w:left="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2C830C">
      <w:start w:val="1"/>
      <w:numFmt w:val="decimal"/>
      <w:lvlText w:val="%2)"/>
      <w:lvlJc w:val="left"/>
      <w:pPr>
        <w:ind w:left="72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5CC7B4E">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F7076FE">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8B6D72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A2B180">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1440F86">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C2E114">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7189198">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5F6C69"/>
    <w:multiLevelType w:val="hybridMultilevel"/>
    <w:tmpl w:val="C6C621B8"/>
    <w:lvl w:ilvl="0" w:tplc="F93068C6">
      <w:start w:val="1"/>
      <w:numFmt w:val="decimal"/>
      <w:lvlText w:val="%1."/>
      <w:lvlJc w:val="left"/>
      <w:pPr>
        <w:ind w:left="370"/>
      </w:pPr>
      <w:rPr>
        <w:rFonts w:ascii="Times New Roman" w:eastAsia="Candar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72FC08">
      <w:start w:val="1"/>
      <w:numFmt w:val="lowerLetter"/>
      <w:lvlText w:val="%2"/>
      <w:lvlJc w:val="left"/>
      <w:pPr>
        <w:ind w:left="10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585AD092">
      <w:start w:val="1"/>
      <w:numFmt w:val="lowerRoman"/>
      <w:lvlText w:val="%3"/>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2DEC1E34">
      <w:start w:val="1"/>
      <w:numFmt w:val="decimal"/>
      <w:lvlText w:val="%4"/>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0DD274D0">
      <w:start w:val="1"/>
      <w:numFmt w:val="lowerLetter"/>
      <w:lvlText w:val="%5"/>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BE5E91B6">
      <w:start w:val="1"/>
      <w:numFmt w:val="lowerRoman"/>
      <w:lvlText w:val="%6"/>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8BE41082">
      <w:start w:val="1"/>
      <w:numFmt w:val="decimal"/>
      <w:lvlText w:val="%7"/>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9A32F7EC">
      <w:start w:val="1"/>
      <w:numFmt w:val="lowerLetter"/>
      <w:lvlText w:val="%8"/>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D9843DB2">
      <w:start w:val="1"/>
      <w:numFmt w:val="lowerRoman"/>
      <w:lvlText w:val="%9"/>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9D3A40"/>
    <w:multiLevelType w:val="hybridMultilevel"/>
    <w:tmpl w:val="E20C8E86"/>
    <w:lvl w:ilvl="0" w:tplc="3642075A">
      <w:start w:val="1"/>
      <w:numFmt w:val="decimal"/>
      <w:lvlText w:val="%1."/>
      <w:lvlJc w:val="left"/>
      <w:pPr>
        <w:ind w:left="360"/>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64663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40E2A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7493F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F2AE0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3CD82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10A262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4389EA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910FB9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0B"/>
    <w:rsid w:val="00067076"/>
    <w:rsid w:val="001B1AD1"/>
    <w:rsid w:val="0026660B"/>
    <w:rsid w:val="008A4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5088"/>
  <w15:docId w15:val="{02850623-1A86-4D23-8C5A-85A1924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0" w:line="248" w:lineRule="auto"/>
      <w:ind w:left="730" w:hanging="370"/>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84"/>
      <w:ind w:left="204" w:right="191" w:hanging="10"/>
      <w:jc w:val="center"/>
      <w:outlineLvl w:val="0"/>
    </w:pPr>
    <w:rPr>
      <w:rFonts w:ascii="Cambria" w:eastAsia="Cambria" w:hAnsi="Cambria" w:cs="Cambria"/>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1408</Words>
  <Characters>8451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sp6</dc:creator>
  <cp:keywords/>
  <cp:lastModifiedBy>Użytkownik systemu Windows</cp:lastModifiedBy>
  <cp:revision>5</cp:revision>
  <dcterms:created xsi:type="dcterms:W3CDTF">2020-05-21T09:05:00Z</dcterms:created>
  <dcterms:modified xsi:type="dcterms:W3CDTF">2020-05-22T06:46:00Z</dcterms:modified>
</cp:coreProperties>
</file>