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F5C8" w14:textId="77777777" w:rsidR="008D3CEA" w:rsidRDefault="008D3CEA" w:rsidP="00D53C36">
      <w:pPr>
        <w:pBdr>
          <w:top w:val="nil"/>
          <w:left w:val="nil"/>
          <w:bottom w:val="nil"/>
          <w:right w:val="nil"/>
          <w:between w:val="nil"/>
        </w:pBdr>
        <w:spacing w:after="160" w:line="259" w:lineRule="auto"/>
        <w:jc w:val="center"/>
        <w:rPr>
          <w:b/>
          <w:color w:val="000000"/>
          <w:sz w:val="22"/>
          <w:szCs w:val="22"/>
        </w:rPr>
      </w:pPr>
    </w:p>
    <w:p w14:paraId="31E4CB41" w14:textId="77777777" w:rsidR="008D3CEA" w:rsidRDefault="008D3CEA" w:rsidP="00D53C36">
      <w:pPr>
        <w:pBdr>
          <w:top w:val="nil"/>
          <w:left w:val="nil"/>
          <w:bottom w:val="nil"/>
          <w:right w:val="nil"/>
          <w:between w:val="nil"/>
        </w:pBdr>
        <w:spacing w:after="160" w:line="259" w:lineRule="auto"/>
        <w:jc w:val="center"/>
        <w:rPr>
          <w:b/>
          <w:color w:val="000000"/>
          <w:sz w:val="22"/>
          <w:szCs w:val="22"/>
        </w:rPr>
      </w:pPr>
    </w:p>
    <w:p w14:paraId="4EF1DB88" w14:textId="77777777" w:rsidR="00D53C36" w:rsidRDefault="00D53C36" w:rsidP="00D53C36">
      <w:pPr>
        <w:pBdr>
          <w:top w:val="nil"/>
          <w:left w:val="nil"/>
          <w:bottom w:val="nil"/>
          <w:right w:val="nil"/>
          <w:between w:val="nil"/>
        </w:pBdr>
        <w:spacing w:after="160" w:line="259" w:lineRule="auto"/>
        <w:jc w:val="center"/>
        <w:rPr>
          <w:b/>
          <w:color w:val="000000"/>
          <w:sz w:val="22"/>
          <w:szCs w:val="22"/>
        </w:rPr>
      </w:pPr>
      <w:r>
        <w:rPr>
          <w:b/>
          <w:color w:val="000000"/>
          <w:sz w:val="22"/>
          <w:szCs w:val="22"/>
        </w:rPr>
        <w:t>Klauzula informacyjna dla osób znajdujących się w zasięgu monitoringu</w:t>
      </w:r>
    </w:p>
    <w:p w14:paraId="2F7FC18E" w14:textId="77777777" w:rsidR="00D53C36" w:rsidRDefault="00D53C36" w:rsidP="00D53C36">
      <w:pPr>
        <w:pBdr>
          <w:top w:val="nil"/>
          <w:left w:val="nil"/>
          <w:bottom w:val="nil"/>
          <w:right w:val="nil"/>
          <w:between w:val="nil"/>
        </w:pBdr>
        <w:spacing w:after="160" w:line="259" w:lineRule="auto"/>
        <w:jc w:val="center"/>
        <w:rPr>
          <w:b/>
          <w:sz w:val="22"/>
          <w:szCs w:val="22"/>
        </w:rPr>
      </w:pPr>
      <w:bookmarkStart w:id="0" w:name="_pil0s0xu64tk" w:colFirst="0" w:colLast="0"/>
      <w:bookmarkEnd w:id="0"/>
      <w:r>
        <w:rPr>
          <w:b/>
          <w:noProof/>
          <w:sz w:val="22"/>
          <w:szCs w:val="22"/>
        </w:rPr>
        <w:drawing>
          <wp:inline distT="114300" distB="114300" distL="114300" distR="114300" wp14:anchorId="48C8B1E4" wp14:editId="565D617A">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66800" cy="904875"/>
                    </a:xfrm>
                    <a:prstGeom prst="rect">
                      <a:avLst/>
                    </a:prstGeom>
                    <a:ln/>
                  </pic:spPr>
                </pic:pic>
              </a:graphicData>
            </a:graphic>
          </wp:inline>
        </w:drawing>
      </w:r>
      <w:bookmarkStart w:id="1" w:name="_GoBack"/>
      <w:bookmarkEnd w:id="1"/>
    </w:p>
    <w:p w14:paraId="5331338F" w14:textId="77777777" w:rsidR="00D53C36" w:rsidRDefault="00D53C36" w:rsidP="00D53C36">
      <w:pPr>
        <w:pBdr>
          <w:top w:val="nil"/>
          <w:left w:val="nil"/>
          <w:bottom w:val="nil"/>
          <w:right w:val="nil"/>
          <w:between w:val="nil"/>
        </w:pBdr>
        <w:spacing w:after="160" w:line="259" w:lineRule="auto"/>
        <w:jc w:val="center"/>
        <w:rPr>
          <w:b/>
          <w:sz w:val="22"/>
          <w:szCs w:val="22"/>
        </w:rPr>
      </w:pPr>
      <w:bookmarkStart w:id="2" w:name="_3fwokq0" w:colFirst="0" w:colLast="0"/>
      <w:bookmarkEnd w:id="2"/>
      <w:r>
        <w:rPr>
          <w:b/>
          <w:sz w:val="22"/>
          <w:szCs w:val="22"/>
        </w:rPr>
        <w:t>OBIEKT MONITOROWANY</w:t>
      </w:r>
    </w:p>
    <w:p w14:paraId="0FCFD9B7" w14:textId="77777777" w:rsidR="008D3CEA" w:rsidRDefault="008D3CEA" w:rsidP="00D53C36">
      <w:pPr>
        <w:pBdr>
          <w:top w:val="nil"/>
          <w:left w:val="nil"/>
          <w:bottom w:val="nil"/>
          <w:right w:val="nil"/>
          <w:between w:val="nil"/>
        </w:pBdr>
        <w:spacing w:after="160" w:line="259" w:lineRule="auto"/>
        <w:jc w:val="center"/>
        <w:rPr>
          <w:b/>
          <w:sz w:val="22"/>
          <w:szCs w:val="22"/>
        </w:rPr>
      </w:pPr>
    </w:p>
    <w:p w14:paraId="2193E006" w14:textId="7366C34A"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D824C5">
        <w:rPr>
          <w:color w:val="000000"/>
          <w:sz w:val="22"/>
          <w:szCs w:val="22"/>
        </w:rPr>
        <w:t>Administratorem Państwa danych osobowych jest</w:t>
      </w:r>
      <w:r>
        <w:rPr>
          <w:color w:val="000000"/>
          <w:sz w:val="22"/>
        </w:rPr>
        <w:t xml:space="preserve"> </w:t>
      </w:r>
      <w:r w:rsidR="008D3CEA">
        <w:rPr>
          <w:color w:val="000000"/>
          <w:sz w:val="22"/>
          <w:szCs w:val="22"/>
        </w:rPr>
        <w:t>Szkoła Podstawowa nr 65 w Szczecinie</w:t>
      </w:r>
      <w:r>
        <w:rPr>
          <w:color w:val="000000"/>
          <w:sz w:val="22"/>
          <w:szCs w:val="22"/>
        </w:rPr>
        <w:t xml:space="preserve">. </w:t>
      </w:r>
      <w:r w:rsidR="008D3CEA">
        <w:rPr>
          <w:color w:val="000000"/>
          <w:sz w:val="22"/>
          <w:szCs w:val="22"/>
        </w:rPr>
        <w:br/>
      </w:r>
      <w:r>
        <w:rPr>
          <w:color w:val="000000"/>
          <w:sz w:val="22"/>
          <w:szCs w:val="22"/>
        </w:rPr>
        <w:t xml:space="preserve">Z Administratorem można skontaktować się listownie: </w:t>
      </w:r>
      <w:r w:rsidR="008D3CEA">
        <w:rPr>
          <w:color w:val="000000"/>
          <w:sz w:val="22"/>
          <w:szCs w:val="22"/>
        </w:rPr>
        <w:t xml:space="preserve">ul. Młodzieży Polskiej 9, 70-744 Szczecin, e-mailowo: </w:t>
      </w:r>
      <w:hyperlink r:id="rId7" w:history="1">
        <w:r w:rsidR="008D3CEA" w:rsidRPr="00F14ED7">
          <w:rPr>
            <w:rStyle w:val="Hipercze"/>
            <w:sz w:val="22"/>
            <w:szCs w:val="22"/>
          </w:rPr>
          <w:t>sp65@miasto.szczecin.pl</w:t>
        </w:r>
      </w:hyperlink>
      <w:r w:rsidR="008D3CEA">
        <w:rPr>
          <w:color w:val="000000"/>
          <w:sz w:val="22"/>
          <w:szCs w:val="22"/>
        </w:rPr>
        <w:t xml:space="preserve"> o</w:t>
      </w:r>
      <w:r w:rsidR="008D3CEA">
        <w:rPr>
          <w:color w:val="000000"/>
          <w:sz w:val="22"/>
          <w:szCs w:val="22"/>
        </w:rPr>
        <w:t>raz telefonicznie: 91 46 13 940.</w:t>
      </w:r>
    </w:p>
    <w:p w14:paraId="41060F4F" w14:textId="4079FF77" w:rsidR="00D53C36" w:rsidRPr="008D3CEA" w:rsidRDefault="008D3CEA"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 xml:space="preserve">Z </w:t>
      </w:r>
      <w:r w:rsidR="00D53C36" w:rsidRPr="008D3CEA">
        <w:rPr>
          <w:color w:val="000000"/>
          <w:sz w:val="22"/>
          <w:szCs w:val="22"/>
        </w:rPr>
        <w:t xml:space="preserve">Inspektorem </w:t>
      </w:r>
      <w:r w:rsidRPr="008D3CEA">
        <w:rPr>
          <w:color w:val="000000" w:themeColor="text1"/>
          <w:sz w:val="22"/>
          <w:szCs w:val="22"/>
        </w:rPr>
        <w:t xml:space="preserve">Ochrony Danych </w:t>
      </w:r>
      <w:r w:rsidR="00D53C36" w:rsidRPr="008D3CEA">
        <w:rPr>
          <w:color w:val="000000"/>
          <w:sz w:val="22"/>
          <w:szCs w:val="22"/>
        </w:rPr>
        <w:t xml:space="preserve">można się skontaktować e-mailowo: </w:t>
      </w:r>
      <w:hyperlink r:id="rId8" w:history="1">
        <w:r w:rsidR="00D53C36" w:rsidRPr="008D3CEA">
          <w:rPr>
            <w:rStyle w:val="Hipercze"/>
            <w:sz w:val="22"/>
            <w:szCs w:val="22"/>
          </w:rPr>
          <w:t>iod@spnt.pl</w:t>
        </w:r>
      </w:hyperlink>
      <w:r w:rsidR="00D53C36" w:rsidRPr="008D3CEA">
        <w:rPr>
          <w:color w:val="000000"/>
          <w:sz w:val="22"/>
          <w:szCs w:val="22"/>
        </w:rPr>
        <w:t xml:space="preserve"> oraz telefonicznie: +48 91 85 22 093.</w:t>
      </w:r>
      <w:r w:rsidR="00D53C36" w:rsidRPr="008D3CEA">
        <w:rPr>
          <w:i/>
          <w:color w:val="000000"/>
          <w:sz w:val="22"/>
          <w:szCs w:val="22"/>
        </w:rPr>
        <w:t xml:space="preserve"> </w:t>
      </w:r>
    </w:p>
    <w:p w14:paraId="56AC242E" w14:textId="2EC40024"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8D3CEA">
        <w:rPr>
          <w:color w:val="000000"/>
          <w:sz w:val="22"/>
          <w:szCs w:val="22"/>
        </w:rPr>
        <w:t>późn</w:t>
      </w:r>
      <w:proofErr w:type="spellEnd"/>
      <w:r w:rsidRPr="008D3CEA">
        <w:rPr>
          <w:color w:val="000000"/>
          <w:sz w:val="22"/>
          <w:szCs w:val="22"/>
        </w:rPr>
        <w:t>. zm.) w zw. z art. 68 ust. 1 pkt 6.</w:t>
      </w:r>
    </w:p>
    <w:p w14:paraId="623ADA7E" w14:textId="77777777"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06DCFD80" w14:textId="77777777"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Dane osobowe pozyskane w drodze monitoringu będą przechowywane do 3 miesięcy od dnia nagrania.</w:t>
      </w:r>
    </w:p>
    <w:p w14:paraId="66F5D64A" w14:textId="77777777"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002AB6F8" w14:textId="77777777" w:rsidR="00D53C36"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01B9F2A8" w14:textId="77777777" w:rsidR="00D53C36" w:rsidRPr="008D3CEA" w:rsidRDefault="00D53C36" w:rsidP="008D3CEA">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8D3CEA">
        <w:rPr>
          <w:color w:val="000000"/>
          <w:sz w:val="22"/>
          <w:szCs w:val="22"/>
        </w:rPr>
        <w:t>Podanie danych osobowych jest obowiązkowe. Niepodanie danych skutkuje odmową wstępu na teren placówki.</w:t>
      </w:r>
    </w:p>
    <w:p w14:paraId="559ED11A" w14:textId="77777777" w:rsidR="00997A51" w:rsidRDefault="00997A51"/>
    <w:sectPr w:rsidR="00997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552C3D"/>
    <w:multiLevelType w:val="multilevel"/>
    <w:tmpl w:val="DD2ED66E"/>
    <w:lvl w:ilvl="0">
      <w:start w:val="1"/>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2">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36"/>
    <w:rsid w:val="007F2843"/>
    <w:rsid w:val="008D3CEA"/>
    <w:rsid w:val="00997A51"/>
    <w:rsid w:val="00D53C36"/>
    <w:rsid w:val="00D7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3C3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3C36"/>
    <w:rPr>
      <w:color w:val="0563C1" w:themeColor="hyperlink"/>
      <w:u w:val="single"/>
    </w:rPr>
  </w:style>
  <w:style w:type="paragraph" w:styleId="Tekstdymka">
    <w:name w:val="Balloon Text"/>
    <w:basedOn w:val="Normalny"/>
    <w:link w:val="TekstdymkaZnak"/>
    <w:uiPriority w:val="99"/>
    <w:semiHidden/>
    <w:unhideWhenUsed/>
    <w:rsid w:val="00D53C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C36"/>
    <w:rPr>
      <w:rFonts w:ascii="Segoe UI" w:eastAsia="Calibr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3C3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3C36"/>
    <w:rPr>
      <w:color w:val="0563C1" w:themeColor="hyperlink"/>
      <w:u w:val="single"/>
    </w:rPr>
  </w:style>
  <w:style w:type="paragraph" w:styleId="Tekstdymka">
    <w:name w:val="Balloon Text"/>
    <w:basedOn w:val="Normalny"/>
    <w:link w:val="TekstdymkaZnak"/>
    <w:uiPriority w:val="99"/>
    <w:semiHidden/>
    <w:unhideWhenUsed/>
    <w:rsid w:val="00D53C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C3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microsoft.com/office/2007/relationships/stylesWithEffects" Target="stylesWithEffects.xml"/><Relationship Id="rId7" Type="http://schemas.openxmlformats.org/officeDocument/2006/relationships/hyperlink" Target="mailto:sp65@miast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Litwin</dc:creator>
  <cp:keywords/>
  <dc:description/>
  <cp:lastModifiedBy>Beata Wierzba</cp:lastModifiedBy>
  <cp:revision>3</cp:revision>
  <cp:lastPrinted>2019-09-03T10:19:00Z</cp:lastPrinted>
  <dcterms:created xsi:type="dcterms:W3CDTF">2019-08-13T08:05:00Z</dcterms:created>
  <dcterms:modified xsi:type="dcterms:W3CDTF">2019-09-03T10:19:00Z</dcterms:modified>
</cp:coreProperties>
</file>